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6550E" w14:textId="61950221" w:rsidR="00C036E6" w:rsidRPr="006F6754" w:rsidRDefault="005866AE" w:rsidP="006F6754">
      <w:pPr>
        <w:spacing w:after="0" w:line="240" w:lineRule="auto"/>
        <w:jc w:val="center"/>
        <w:rPr>
          <w:rFonts w:ascii="Times New Roman" w:hAnsi="Times New Roman" w:cs="Times New Roman"/>
          <w:b/>
          <w:bCs/>
          <w:sz w:val="32"/>
          <w:szCs w:val="32"/>
        </w:rPr>
      </w:pPr>
      <w:bookmarkStart w:id="0" w:name="_Hlk182230468"/>
      <w:bookmarkStart w:id="1" w:name="_Hlk169256003"/>
      <w:r w:rsidRPr="006F6754">
        <w:rPr>
          <w:rFonts w:ascii="Times New Roman" w:hAnsi="Times New Roman" w:cs="Times New Roman"/>
          <w:b/>
          <w:bCs/>
          <w:sz w:val="32"/>
          <w:szCs w:val="32"/>
        </w:rPr>
        <w:t>Vedelkütuse seaduse</w:t>
      </w:r>
      <w:r w:rsidR="00C036E6" w:rsidRPr="006F6754">
        <w:rPr>
          <w:rFonts w:ascii="Times New Roman" w:hAnsi="Times New Roman" w:cs="Times New Roman"/>
          <w:b/>
          <w:bCs/>
          <w:sz w:val="32"/>
          <w:szCs w:val="32"/>
        </w:rPr>
        <w:t xml:space="preserve"> muutmise seaduse eelnõu </w:t>
      </w:r>
    </w:p>
    <w:p w14:paraId="2B29EC81" w14:textId="77777777" w:rsidR="00C036E6" w:rsidRPr="006F6754" w:rsidRDefault="00C036E6" w:rsidP="006F6754">
      <w:pPr>
        <w:spacing w:after="0" w:line="240" w:lineRule="auto"/>
        <w:jc w:val="center"/>
        <w:rPr>
          <w:rFonts w:ascii="Times New Roman" w:hAnsi="Times New Roman" w:cs="Times New Roman"/>
          <w:b/>
          <w:bCs/>
          <w:sz w:val="32"/>
          <w:szCs w:val="32"/>
        </w:rPr>
      </w:pPr>
      <w:r w:rsidRPr="006F6754">
        <w:rPr>
          <w:rFonts w:ascii="Times New Roman" w:hAnsi="Times New Roman" w:cs="Times New Roman"/>
          <w:b/>
          <w:bCs/>
          <w:sz w:val="32"/>
          <w:szCs w:val="32"/>
        </w:rPr>
        <w:t>seletuskiri</w:t>
      </w:r>
    </w:p>
    <w:p w14:paraId="242C9718" w14:textId="77777777" w:rsidR="00C036E6" w:rsidRPr="006F6754" w:rsidRDefault="00C036E6" w:rsidP="006F6754">
      <w:pPr>
        <w:spacing w:after="0" w:line="240" w:lineRule="auto"/>
        <w:rPr>
          <w:rFonts w:ascii="Times New Roman" w:hAnsi="Times New Roman" w:cs="Times New Roman"/>
          <w:bCs/>
          <w:sz w:val="24"/>
          <w:szCs w:val="24"/>
        </w:rPr>
      </w:pPr>
    </w:p>
    <w:p w14:paraId="5DAD49BD" w14:textId="77777777" w:rsidR="00C036E6" w:rsidRPr="006F6754" w:rsidRDefault="00C036E6" w:rsidP="006F6754">
      <w:pPr>
        <w:spacing w:after="0" w:line="240" w:lineRule="auto"/>
        <w:rPr>
          <w:rFonts w:ascii="Times New Roman" w:hAnsi="Times New Roman" w:cs="Times New Roman"/>
          <w:b/>
          <w:bCs/>
          <w:sz w:val="24"/>
          <w:szCs w:val="24"/>
        </w:rPr>
      </w:pPr>
      <w:r w:rsidRPr="006F6754">
        <w:rPr>
          <w:rFonts w:ascii="Times New Roman" w:hAnsi="Times New Roman" w:cs="Times New Roman"/>
          <w:b/>
          <w:bCs/>
          <w:sz w:val="24"/>
          <w:szCs w:val="24"/>
        </w:rPr>
        <w:t>1. Sissejuhatus</w:t>
      </w:r>
    </w:p>
    <w:p w14:paraId="5BF2B638" w14:textId="77777777" w:rsidR="00C036E6" w:rsidRPr="006F6754" w:rsidRDefault="00C036E6" w:rsidP="006F6754">
      <w:pPr>
        <w:spacing w:after="0" w:line="240" w:lineRule="auto"/>
        <w:rPr>
          <w:rFonts w:ascii="Times New Roman" w:hAnsi="Times New Roman" w:cs="Times New Roman"/>
          <w:bCs/>
          <w:sz w:val="24"/>
          <w:szCs w:val="24"/>
        </w:rPr>
      </w:pPr>
    </w:p>
    <w:p w14:paraId="09456507" w14:textId="77777777" w:rsidR="00C036E6" w:rsidRPr="006F6754" w:rsidRDefault="00C036E6" w:rsidP="006F6754">
      <w:pPr>
        <w:pStyle w:val="Vahedeta"/>
        <w:jc w:val="both"/>
        <w:rPr>
          <w:rFonts w:ascii="Times New Roman" w:hAnsi="Times New Roman" w:cs="Times New Roman"/>
          <w:b/>
          <w:sz w:val="24"/>
          <w:szCs w:val="24"/>
        </w:rPr>
      </w:pPr>
      <w:commentRangeStart w:id="2"/>
      <w:r w:rsidRPr="006F6754">
        <w:rPr>
          <w:rFonts w:ascii="Times New Roman" w:hAnsi="Times New Roman" w:cs="Times New Roman"/>
          <w:b/>
          <w:sz w:val="24"/>
          <w:szCs w:val="24"/>
        </w:rPr>
        <w:t>1.1. Sisukokkuvõte</w:t>
      </w:r>
      <w:commentRangeEnd w:id="2"/>
      <w:r w:rsidR="008546AB">
        <w:rPr>
          <w:rStyle w:val="Kommentaariviide"/>
        </w:rPr>
        <w:commentReference w:id="2"/>
      </w:r>
    </w:p>
    <w:p w14:paraId="4641797C" w14:textId="77777777" w:rsidR="00C036E6" w:rsidRPr="006F6754" w:rsidRDefault="00C036E6" w:rsidP="006F6754">
      <w:pPr>
        <w:spacing w:after="0" w:line="240" w:lineRule="auto"/>
        <w:rPr>
          <w:rFonts w:ascii="Times New Roman" w:hAnsi="Times New Roman" w:cs="Times New Roman"/>
          <w:bCs/>
          <w:sz w:val="24"/>
          <w:szCs w:val="24"/>
        </w:rPr>
      </w:pPr>
    </w:p>
    <w:p w14:paraId="27315A67" w14:textId="220AF2CB" w:rsidR="0068090C" w:rsidRPr="006F6754" w:rsidRDefault="0068090C" w:rsidP="006F6754">
      <w:pPr>
        <w:pStyle w:val="Vahedeta"/>
        <w:jc w:val="both"/>
        <w:rPr>
          <w:rFonts w:ascii="Times New Roman" w:hAnsi="Times New Roman" w:cs="Times New Roman"/>
          <w:sz w:val="24"/>
          <w:szCs w:val="24"/>
        </w:rPr>
      </w:pPr>
      <w:r w:rsidRPr="006F6754">
        <w:rPr>
          <w:rFonts w:ascii="Times New Roman" w:hAnsi="Times New Roman" w:cs="Times New Roman"/>
          <w:sz w:val="24"/>
          <w:szCs w:val="24"/>
        </w:rPr>
        <w:t>Eelnõukohase seadusega täiendatakse vedelkütuse seadust</w:t>
      </w:r>
      <w:r w:rsidR="0066006A" w:rsidRPr="006F6754">
        <w:rPr>
          <w:rFonts w:ascii="Times New Roman" w:hAnsi="Times New Roman" w:cs="Times New Roman"/>
          <w:sz w:val="24"/>
          <w:szCs w:val="24"/>
        </w:rPr>
        <w:t xml:space="preserve"> (edaspidi</w:t>
      </w:r>
      <w:r w:rsidR="000D33B1" w:rsidRPr="006F6754">
        <w:rPr>
          <w:rFonts w:ascii="Times New Roman" w:hAnsi="Times New Roman" w:cs="Times New Roman"/>
          <w:sz w:val="24"/>
          <w:szCs w:val="24"/>
        </w:rPr>
        <w:t xml:space="preserve"> ka</w:t>
      </w:r>
      <w:r w:rsidR="0066006A" w:rsidRPr="006F6754">
        <w:rPr>
          <w:rFonts w:ascii="Times New Roman" w:hAnsi="Times New Roman" w:cs="Times New Roman"/>
          <w:sz w:val="24"/>
          <w:szCs w:val="24"/>
        </w:rPr>
        <w:t xml:space="preserve"> </w:t>
      </w:r>
      <w:r w:rsidR="0066006A" w:rsidRPr="006F6754">
        <w:rPr>
          <w:rFonts w:ascii="Times New Roman" w:hAnsi="Times New Roman" w:cs="Times New Roman"/>
          <w:i/>
          <w:iCs/>
          <w:sz w:val="24"/>
          <w:szCs w:val="24"/>
        </w:rPr>
        <w:t>VKS</w:t>
      </w:r>
      <w:r w:rsidR="0066006A" w:rsidRPr="006F6754">
        <w:rPr>
          <w:rFonts w:ascii="Times New Roman" w:hAnsi="Times New Roman" w:cs="Times New Roman"/>
          <w:sz w:val="24"/>
          <w:szCs w:val="24"/>
        </w:rPr>
        <w:t>)</w:t>
      </w:r>
      <w:r w:rsidRPr="006F6754">
        <w:rPr>
          <w:rFonts w:ascii="Times New Roman" w:hAnsi="Times New Roman" w:cs="Times New Roman"/>
          <w:sz w:val="24"/>
          <w:szCs w:val="24"/>
        </w:rPr>
        <w:t xml:space="preserve">, </w:t>
      </w:r>
      <w:r w:rsidR="000D33B1" w:rsidRPr="006F6754">
        <w:rPr>
          <w:rFonts w:ascii="Times New Roman" w:hAnsi="Times New Roman" w:cs="Times New Roman"/>
          <w:sz w:val="24"/>
          <w:szCs w:val="24"/>
        </w:rPr>
        <w:t xml:space="preserve">et soodustada kestlike lennukikütuste kasutamist ärilises lennutranspordis. </w:t>
      </w:r>
      <w:commentRangeStart w:id="3"/>
      <w:r w:rsidR="000D33B1" w:rsidRPr="006F6754">
        <w:rPr>
          <w:rFonts w:ascii="Times New Roman" w:hAnsi="Times New Roman" w:cs="Times New Roman"/>
          <w:sz w:val="24"/>
          <w:szCs w:val="24"/>
        </w:rPr>
        <w:t>Muudatuse eesmärgiks on viia VKS kooskõlla</w:t>
      </w:r>
      <w:commentRangeEnd w:id="3"/>
      <w:r w:rsidR="00B26E06">
        <w:rPr>
          <w:rStyle w:val="Kommentaariviide"/>
        </w:rPr>
        <w:commentReference w:id="3"/>
      </w:r>
      <w:r w:rsidR="000D33B1" w:rsidRPr="006F6754">
        <w:rPr>
          <w:rFonts w:ascii="Times New Roman" w:hAnsi="Times New Roman" w:cs="Times New Roman"/>
          <w:sz w:val="24"/>
          <w:szCs w:val="24"/>
        </w:rPr>
        <w:t xml:space="preserve"> Euroopa Parlamendi ja nõukogu määrusega (EL) 2023/2405, </w:t>
      </w:r>
      <w:r w:rsidR="00C97F02" w:rsidRPr="006F6754">
        <w:rPr>
          <w:rFonts w:ascii="Times New Roman" w:hAnsi="Times New Roman" w:cs="Times New Roman"/>
          <w:sz w:val="24"/>
          <w:szCs w:val="24"/>
        </w:rPr>
        <w:t>milles käsitletakse võrdsete võimaluste tagamist kestliku</w:t>
      </w:r>
      <w:r w:rsidR="009234D2" w:rsidRPr="006F6754">
        <w:rPr>
          <w:rFonts w:ascii="Times New Roman" w:hAnsi="Times New Roman" w:cs="Times New Roman"/>
          <w:sz w:val="24"/>
          <w:szCs w:val="24"/>
        </w:rPr>
        <w:t>le</w:t>
      </w:r>
      <w:r w:rsidR="00C97F02" w:rsidRPr="006F6754">
        <w:rPr>
          <w:rFonts w:ascii="Times New Roman" w:hAnsi="Times New Roman" w:cs="Times New Roman"/>
          <w:sz w:val="24"/>
          <w:szCs w:val="24"/>
        </w:rPr>
        <w:t xml:space="preserve"> lennutranspordi</w:t>
      </w:r>
      <w:r w:rsidR="009234D2" w:rsidRPr="006F6754">
        <w:rPr>
          <w:rFonts w:ascii="Times New Roman" w:hAnsi="Times New Roman" w:cs="Times New Roman"/>
          <w:sz w:val="24"/>
          <w:szCs w:val="24"/>
        </w:rPr>
        <w:t>le</w:t>
      </w:r>
      <w:r w:rsidR="00C97F02" w:rsidRPr="006F6754">
        <w:rPr>
          <w:rStyle w:val="Allmrkuseviide"/>
          <w:rFonts w:ascii="Times New Roman" w:hAnsi="Times New Roman" w:cs="Times New Roman"/>
          <w:sz w:val="24"/>
          <w:szCs w:val="24"/>
        </w:rPr>
        <w:footnoteReference w:id="2"/>
      </w:r>
      <w:r w:rsidR="00C97F02" w:rsidRPr="006F6754">
        <w:rPr>
          <w:rFonts w:ascii="Times New Roman" w:hAnsi="Times New Roman" w:cs="Times New Roman"/>
          <w:sz w:val="24"/>
          <w:szCs w:val="24"/>
        </w:rPr>
        <w:t xml:space="preserve"> (</w:t>
      </w:r>
      <w:commentRangeStart w:id="4"/>
      <w:r w:rsidR="00C97F02" w:rsidRPr="006F6754">
        <w:rPr>
          <w:rFonts w:ascii="Times New Roman" w:hAnsi="Times New Roman" w:cs="Times New Roman"/>
          <w:sz w:val="24"/>
          <w:szCs w:val="24"/>
        </w:rPr>
        <w:t xml:space="preserve">edaspidi </w:t>
      </w:r>
      <w:r w:rsidR="000D33B1" w:rsidRPr="006F6754">
        <w:rPr>
          <w:rFonts w:ascii="Times New Roman" w:hAnsi="Times New Roman" w:cs="Times New Roman"/>
          <w:sz w:val="24"/>
          <w:szCs w:val="24"/>
        </w:rPr>
        <w:t xml:space="preserve">ka </w:t>
      </w:r>
      <w:bookmarkStart w:id="5" w:name="_Hlk180072420"/>
      <w:proofErr w:type="spellStart"/>
      <w:r w:rsidR="00C97F02" w:rsidRPr="006F6754">
        <w:rPr>
          <w:rFonts w:ascii="Times New Roman" w:hAnsi="Times New Roman" w:cs="Times New Roman"/>
          <w:i/>
          <w:iCs/>
          <w:sz w:val="24"/>
          <w:szCs w:val="24"/>
        </w:rPr>
        <w:t>ReFuelEU</w:t>
      </w:r>
      <w:proofErr w:type="spellEnd"/>
      <w:r w:rsidR="00C97F02" w:rsidRPr="006F6754">
        <w:rPr>
          <w:rFonts w:ascii="Times New Roman" w:hAnsi="Times New Roman" w:cs="Times New Roman"/>
          <w:i/>
          <w:iCs/>
          <w:sz w:val="24"/>
          <w:szCs w:val="24"/>
        </w:rPr>
        <w:t xml:space="preserve"> määrus</w:t>
      </w:r>
      <w:bookmarkEnd w:id="5"/>
      <w:r w:rsidR="00C97F02" w:rsidRPr="006F6754">
        <w:rPr>
          <w:rFonts w:ascii="Times New Roman" w:hAnsi="Times New Roman" w:cs="Times New Roman"/>
          <w:sz w:val="24"/>
          <w:szCs w:val="24"/>
        </w:rPr>
        <w:t>)</w:t>
      </w:r>
      <w:r w:rsidRPr="006F6754">
        <w:rPr>
          <w:rFonts w:ascii="Times New Roman" w:hAnsi="Times New Roman" w:cs="Times New Roman"/>
          <w:sz w:val="24"/>
          <w:szCs w:val="24"/>
        </w:rPr>
        <w:t>.</w:t>
      </w:r>
      <w:r w:rsidR="00F45665" w:rsidRPr="006F6754">
        <w:rPr>
          <w:rFonts w:ascii="Times New Roman" w:hAnsi="Times New Roman" w:cs="Times New Roman"/>
          <w:sz w:val="24"/>
          <w:szCs w:val="24"/>
        </w:rPr>
        <w:t xml:space="preserve"> </w:t>
      </w:r>
      <w:commentRangeEnd w:id="4"/>
      <w:r w:rsidR="005F5559">
        <w:rPr>
          <w:rStyle w:val="Kommentaariviide"/>
        </w:rPr>
        <w:commentReference w:id="4"/>
      </w:r>
      <w:proofErr w:type="spellStart"/>
      <w:r w:rsidR="00F45665" w:rsidRPr="006F6754">
        <w:rPr>
          <w:rFonts w:ascii="Times New Roman" w:hAnsi="Times New Roman" w:cs="Times New Roman"/>
          <w:sz w:val="24"/>
          <w:szCs w:val="24"/>
        </w:rPr>
        <w:t>ReFuelEU</w:t>
      </w:r>
      <w:proofErr w:type="spellEnd"/>
      <w:r w:rsidR="00F45665" w:rsidRPr="006F6754">
        <w:rPr>
          <w:rFonts w:ascii="Times New Roman" w:hAnsi="Times New Roman" w:cs="Times New Roman"/>
          <w:sz w:val="24"/>
          <w:szCs w:val="24"/>
        </w:rPr>
        <w:t xml:space="preserve"> määruses nähakse ette normid kestlike lennukikütuste tootmise, tankimise ja aruandluse kohta.</w:t>
      </w:r>
      <w:r w:rsidRPr="006F6754">
        <w:rPr>
          <w:rFonts w:ascii="Times New Roman" w:hAnsi="Times New Roman" w:cs="Times New Roman"/>
          <w:sz w:val="24"/>
          <w:szCs w:val="24"/>
        </w:rPr>
        <w:t xml:space="preserve"> </w:t>
      </w:r>
      <w:proofErr w:type="spellStart"/>
      <w:r w:rsidRPr="006F6754">
        <w:rPr>
          <w:rFonts w:ascii="Times New Roman" w:hAnsi="Times New Roman" w:cs="Times New Roman"/>
          <w:sz w:val="24"/>
          <w:szCs w:val="24"/>
        </w:rPr>
        <w:t>ReFuelEU</w:t>
      </w:r>
      <w:proofErr w:type="spellEnd"/>
      <w:r w:rsidRPr="006F6754">
        <w:rPr>
          <w:rFonts w:ascii="Times New Roman" w:hAnsi="Times New Roman" w:cs="Times New Roman"/>
          <w:sz w:val="24"/>
          <w:szCs w:val="24"/>
        </w:rPr>
        <w:t xml:space="preserve"> määrus</w:t>
      </w:r>
      <w:r w:rsidR="0066006A" w:rsidRPr="006F6754">
        <w:rPr>
          <w:rFonts w:ascii="Times New Roman" w:hAnsi="Times New Roman" w:cs="Times New Roman"/>
          <w:sz w:val="24"/>
          <w:szCs w:val="24"/>
        </w:rPr>
        <w:t xml:space="preserve">t kohaldatakse järk-järgult üleminekuajaga, </w:t>
      </w:r>
      <w:r w:rsidR="009234D2" w:rsidRPr="006F6754">
        <w:rPr>
          <w:rFonts w:ascii="Times New Roman" w:hAnsi="Times New Roman" w:cs="Times New Roman"/>
          <w:sz w:val="24"/>
          <w:szCs w:val="24"/>
        </w:rPr>
        <w:t xml:space="preserve">selle määruse </w:t>
      </w:r>
      <w:r w:rsidR="0066006A" w:rsidRPr="006F6754">
        <w:rPr>
          <w:rFonts w:ascii="Times New Roman" w:hAnsi="Times New Roman" w:cs="Times New Roman"/>
          <w:sz w:val="24"/>
          <w:szCs w:val="24"/>
        </w:rPr>
        <w:t>viimaseid üleminekuaja sätteid hakatakse kohaldama 1. jaanuarist 2025</w:t>
      </w:r>
      <w:r w:rsidR="00821BD7">
        <w:rPr>
          <w:rFonts w:ascii="Times New Roman" w:hAnsi="Times New Roman" w:cs="Times New Roman"/>
          <w:sz w:val="24"/>
          <w:szCs w:val="24"/>
        </w:rPr>
        <w:t>.</w:t>
      </w:r>
    </w:p>
    <w:p w14:paraId="3413B93B" w14:textId="77777777" w:rsidR="00CD7A45" w:rsidRDefault="00CD7A45" w:rsidP="006F6754">
      <w:pPr>
        <w:pStyle w:val="Vahedeta"/>
        <w:jc w:val="both"/>
        <w:rPr>
          <w:rFonts w:ascii="Times New Roman" w:hAnsi="Times New Roman" w:cs="Times New Roman"/>
          <w:sz w:val="24"/>
          <w:szCs w:val="24"/>
        </w:rPr>
      </w:pPr>
    </w:p>
    <w:p w14:paraId="7F5F3868" w14:textId="26E3C7E7" w:rsidR="00381891" w:rsidRPr="006F6754" w:rsidRDefault="00381891" w:rsidP="00381891">
      <w:pPr>
        <w:pStyle w:val="Vahedeta"/>
        <w:jc w:val="both"/>
        <w:rPr>
          <w:rFonts w:ascii="Times New Roman" w:hAnsi="Times New Roman" w:cs="Times New Roman"/>
          <w:sz w:val="24"/>
          <w:szCs w:val="24"/>
        </w:rPr>
      </w:pPr>
      <w:commentRangeStart w:id="6"/>
      <w:r w:rsidRPr="006F6754">
        <w:rPr>
          <w:rFonts w:ascii="Times New Roman" w:hAnsi="Times New Roman" w:cs="Times New Roman"/>
          <w:sz w:val="24"/>
          <w:szCs w:val="24"/>
        </w:rPr>
        <w:t>Eelnõuga täpsustatakse ja täiendatakse kehtivat seadust</w:t>
      </w:r>
      <w:r>
        <w:rPr>
          <w:rFonts w:ascii="Times New Roman" w:hAnsi="Times New Roman" w:cs="Times New Roman"/>
          <w:sz w:val="24"/>
          <w:szCs w:val="24"/>
        </w:rPr>
        <w:t xml:space="preserve"> </w:t>
      </w:r>
      <w:r w:rsidRPr="006F6754">
        <w:rPr>
          <w:rFonts w:ascii="Times New Roman" w:hAnsi="Times New Roman" w:cs="Times New Roman"/>
          <w:sz w:val="24"/>
          <w:szCs w:val="24"/>
        </w:rPr>
        <w:t>kestlik</w:t>
      </w:r>
      <w:r>
        <w:rPr>
          <w:rFonts w:ascii="Times New Roman" w:hAnsi="Times New Roman" w:cs="Times New Roman"/>
          <w:sz w:val="24"/>
          <w:szCs w:val="24"/>
        </w:rPr>
        <w:t>e</w:t>
      </w:r>
      <w:r w:rsidRPr="006F6754">
        <w:rPr>
          <w:rFonts w:ascii="Times New Roman" w:hAnsi="Times New Roman" w:cs="Times New Roman"/>
          <w:sz w:val="24"/>
          <w:szCs w:val="24"/>
        </w:rPr>
        <w:t xml:space="preserve"> lennukikütus</w:t>
      </w:r>
      <w:r>
        <w:rPr>
          <w:rFonts w:ascii="Times New Roman" w:hAnsi="Times New Roman" w:cs="Times New Roman"/>
          <w:sz w:val="24"/>
          <w:szCs w:val="24"/>
        </w:rPr>
        <w:t>t</w:t>
      </w:r>
      <w:r w:rsidRPr="006F6754">
        <w:rPr>
          <w:rFonts w:ascii="Times New Roman" w:hAnsi="Times New Roman" w:cs="Times New Roman"/>
          <w:sz w:val="24"/>
          <w:szCs w:val="24"/>
        </w:rPr>
        <w:t>e</w:t>
      </w:r>
      <w:r>
        <w:rPr>
          <w:rFonts w:ascii="Times New Roman" w:hAnsi="Times New Roman" w:cs="Times New Roman"/>
          <w:sz w:val="24"/>
          <w:szCs w:val="24"/>
        </w:rPr>
        <w:t xml:space="preserve"> tarbimisse lubamise, riikliku järelevalve ja vastutuse sätetega, </w:t>
      </w:r>
      <w:r w:rsidRPr="00CB3D43">
        <w:rPr>
          <w:rFonts w:ascii="Times New Roman" w:hAnsi="Times New Roman" w:cs="Times New Roman"/>
          <w:sz w:val="24"/>
          <w:szCs w:val="24"/>
        </w:rPr>
        <w:t xml:space="preserve">otsekohalduva </w:t>
      </w:r>
      <w:proofErr w:type="spellStart"/>
      <w:r w:rsidRPr="00CB3D43">
        <w:rPr>
          <w:rFonts w:ascii="Times New Roman" w:hAnsi="Times New Roman" w:cs="Times New Roman"/>
          <w:sz w:val="24"/>
          <w:szCs w:val="24"/>
        </w:rPr>
        <w:t>ReFuelEU</w:t>
      </w:r>
      <w:proofErr w:type="spellEnd"/>
      <w:r w:rsidRPr="00CB3D43">
        <w:rPr>
          <w:rFonts w:ascii="Times New Roman" w:hAnsi="Times New Roman" w:cs="Times New Roman"/>
          <w:sz w:val="24"/>
          <w:szCs w:val="24"/>
        </w:rPr>
        <w:t xml:space="preserve"> määruse</w:t>
      </w:r>
      <w:r>
        <w:rPr>
          <w:rFonts w:ascii="Times New Roman" w:hAnsi="Times New Roman" w:cs="Times New Roman"/>
          <w:sz w:val="24"/>
          <w:szCs w:val="24"/>
        </w:rPr>
        <w:t xml:space="preserve"> </w:t>
      </w:r>
      <w:r w:rsidRPr="006B420B">
        <w:rPr>
          <w:rFonts w:ascii="Times New Roman" w:hAnsi="Times New Roman" w:cs="Times New Roman"/>
          <w:sz w:val="24"/>
          <w:szCs w:val="24"/>
        </w:rPr>
        <w:t>rakendamise tagamiseks</w:t>
      </w:r>
      <w:r w:rsidRPr="006F6754">
        <w:rPr>
          <w:rFonts w:ascii="Times New Roman" w:hAnsi="Times New Roman" w:cs="Times New Roman"/>
          <w:sz w:val="24"/>
          <w:szCs w:val="24"/>
        </w:rPr>
        <w:t>.</w:t>
      </w:r>
      <w:r w:rsidRPr="006B420B">
        <w:t xml:space="preserve"> </w:t>
      </w:r>
      <w:commentRangeEnd w:id="6"/>
      <w:r w:rsidR="00FA4209">
        <w:rPr>
          <w:rStyle w:val="Kommentaariviide"/>
        </w:rPr>
        <w:commentReference w:id="6"/>
      </w:r>
    </w:p>
    <w:p w14:paraId="376F1AC4" w14:textId="77777777" w:rsidR="00381891" w:rsidRPr="006F6754" w:rsidRDefault="00381891" w:rsidP="006F6754">
      <w:pPr>
        <w:pStyle w:val="Vahedeta"/>
        <w:jc w:val="both"/>
        <w:rPr>
          <w:rFonts w:ascii="Times New Roman" w:hAnsi="Times New Roman" w:cs="Times New Roman"/>
          <w:sz w:val="24"/>
          <w:szCs w:val="24"/>
        </w:rPr>
      </w:pPr>
    </w:p>
    <w:p w14:paraId="062802F0" w14:textId="29E8EDD7" w:rsidR="00CD7A45" w:rsidRPr="006F6754" w:rsidRDefault="00CD7A45" w:rsidP="006F6754">
      <w:pPr>
        <w:pStyle w:val="Vahedeta"/>
        <w:jc w:val="both"/>
        <w:rPr>
          <w:rFonts w:ascii="Times New Roman" w:hAnsi="Times New Roman" w:cs="Times New Roman"/>
          <w:sz w:val="24"/>
          <w:szCs w:val="24"/>
        </w:rPr>
      </w:pPr>
      <w:r w:rsidRPr="006F6754">
        <w:rPr>
          <w:rFonts w:ascii="Times New Roman" w:hAnsi="Times New Roman" w:cs="Times New Roman"/>
          <w:sz w:val="24"/>
          <w:szCs w:val="24"/>
        </w:rPr>
        <w:t>VKS</w:t>
      </w:r>
      <w:r w:rsidR="00764A03" w:rsidRPr="006F6754">
        <w:rPr>
          <w:rFonts w:ascii="Times New Roman" w:hAnsi="Times New Roman" w:cs="Times New Roman"/>
          <w:sz w:val="24"/>
          <w:szCs w:val="24"/>
        </w:rPr>
        <w:t>-</w:t>
      </w:r>
      <w:proofErr w:type="spellStart"/>
      <w:r w:rsidRPr="006F6754">
        <w:rPr>
          <w:rFonts w:ascii="Times New Roman" w:hAnsi="Times New Roman" w:cs="Times New Roman"/>
          <w:sz w:val="24"/>
          <w:szCs w:val="24"/>
        </w:rPr>
        <w:t>is</w:t>
      </w:r>
      <w:proofErr w:type="spellEnd"/>
      <w:r w:rsidRPr="006F6754">
        <w:rPr>
          <w:rFonts w:ascii="Times New Roman" w:hAnsi="Times New Roman" w:cs="Times New Roman"/>
          <w:sz w:val="24"/>
          <w:szCs w:val="24"/>
        </w:rPr>
        <w:t xml:space="preserve"> </w:t>
      </w:r>
      <w:r w:rsidR="000D33B1" w:rsidRPr="006F6754">
        <w:rPr>
          <w:rFonts w:ascii="Times New Roman" w:hAnsi="Times New Roman" w:cs="Times New Roman"/>
          <w:sz w:val="24"/>
          <w:szCs w:val="24"/>
        </w:rPr>
        <w:t xml:space="preserve">tehakse </w:t>
      </w:r>
      <w:r w:rsidRPr="006F6754">
        <w:rPr>
          <w:rFonts w:ascii="Times New Roman" w:hAnsi="Times New Roman" w:cs="Times New Roman"/>
          <w:sz w:val="24"/>
          <w:szCs w:val="24"/>
        </w:rPr>
        <w:t>järgmised muudatused:</w:t>
      </w:r>
    </w:p>
    <w:p w14:paraId="480576CC" w14:textId="72BB9CC8" w:rsidR="00CD7A45" w:rsidRPr="006F6754" w:rsidRDefault="00CD7A45" w:rsidP="006F6754">
      <w:pPr>
        <w:pStyle w:val="Vahedeta"/>
        <w:jc w:val="both"/>
        <w:rPr>
          <w:rFonts w:ascii="Times New Roman" w:hAnsi="Times New Roman" w:cs="Times New Roman"/>
          <w:sz w:val="24"/>
          <w:szCs w:val="24"/>
        </w:rPr>
      </w:pPr>
    </w:p>
    <w:p w14:paraId="14AB4023" w14:textId="227AA23D" w:rsidR="00CD7A45" w:rsidRPr="006F6754" w:rsidRDefault="00CD253F" w:rsidP="006F6754">
      <w:pPr>
        <w:pStyle w:val="Vahedeta"/>
        <w:jc w:val="both"/>
        <w:rPr>
          <w:rFonts w:ascii="Times New Roman" w:hAnsi="Times New Roman" w:cs="Times New Roman"/>
          <w:sz w:val="24"/>
          <w:szCs w:val="24"/>
        </w:rPr>
      </w:pPr>
      <w:r>
        <w:rPr>
          <w:rFonts w:ascii="Times New Roman" w:hAnsi="Times New Roman" w:cs="Times New Roman"/>
          <w:sz w:val="24"/>
          <w:szCs w:val="24"/>
        </w:rPr>
        <w:t>1</w:t>
      </w:r>
      <w:r w:rsidR="00CD7A45" w:rsidRPr="006F6754">
        <w:rPr>
          <w:rFonts w:ascii="Times New Roman" w:hAnsi="Times New Roman" w:cs="Times New Roman"/>
          <w:sz w:val="24"/>
          <w:szCs w:val="24"/>
        </w:rPr>
        <w:t xml:space="preserve">) sätestatakse terminid, mis tähistavad </w:t>
      </w:r>
      <w:proofErr w:type="spellStart"/>
      <w:r w:rsidR="00CD7A45" w:rsidRPr="006F6754">
        <w:rPr>
          <w:rFonts w:ascii="Times New Roman" w:hAnsi="Times New Roman" w:cs="Times New Roman"/>
          <w:sz w:val="24"/>
          <w:szCs w:val="24"/>
        </w:rPr>
        <w:t>kestlikke</w:t>
      </w:r>
      <w:proofErr w:type="spellEnd"/>
      <w:r w:rsidR="00CD7A45" w:rsidRPr="006F6754">
        <w:rPr>
          <w:rFonts w:ascii="Times New Roman" w:hAnsi="Times New Roman" w:cs="Times New Roman"/>
          <w:sz w:val="24"/>
          <w:szCs w:val="24"/>
        </w:rPr>
        <w:t xml:space="preserve"> lennukikütuseid ja lennukütuse tarnijat;</w:t>
      </w:r>
    </w:p>
    <w:p w14:paraId="08C831E5" w14:textId="55AEC21E" w:rsidR="00CD7A45" w:rsidRPr="006F6754" w:rsidRDefault="00CD253F" w:rsidP="006F6754">
      <w:pPr>
        <w:pStyle w:val="Vahedeta"/>
        <w:jc w:val="both"/>
        <w:rPr>
          <w:rFonts w:ascii="Times New Roman" w:hAnsi="Times New Roman" w:cs="Times New Roman"/>
          <w:sz w:val="24"/>
          <w:szCs w:val="24"/>
        </w:rPr>
      </w:pPr>
      <w:r>
        <w:rPr>
          <w:rFonts w:ascii="Times New Roman" w:hAnsi="Times New Roman" w:cs="Times New Roman"/>
          <w:sz w:val="24"/>
          <w:szCs w:val="24"/>
        </w:rPr>
        <w:t>2</w:t>
      </w:r>
      <w:r w:rsidR="00CD7A45" w:rsidRPr="006F6754">
        <w:rPr>
          <w:rFonts w:ascii="Times New Roman" w:hAnsi="Times New Roman" w:cs="Times New Roman"/>
          <w:sz w:val="24"/>
          <w:szCs w:val="24"/>
        </w:rPr>
        <w:t>) nähakse ette erisused võrreldes muude kütuseliikidega, kui re</w:t>
      </w:r>
      <w:r w:rsidR="002D79F4" w:rsidRPr="006F6754">
        <w:rPr>
          <w:rFonts w:ascii="Times New Roman" w:hAnsi="Times New Roman" w:cs="Times New Roman"/>
          <w:sz w:val="24"/>
          <w:szCs w:val="24"/>
        </w:rPr>
        <w:t>eglid</w:t>
      </w:r>
      <w:r w:rsidR="00CD7A45" w:rsidRPr="006F6754">
        <w:rPr>
          <w:rFonts w:ascii="Times New Roman" w:hAnsi="Times New Roman" w:cs="Times New Roman"/>
          <w:sz w:val="24"/>
          <w:szCs w:val="24"/>
        </w:rPr>
        <w:t xml:space="preserve"> on juba tagatud otsekohalduva EL-i õigusaktiga (eelkõige </w:t>
      </w:r>
      <w:proofErr w:type="spellStart"/>
      <w:r w:rsidR="00CD7A45" w:rsidRPr="006F6754">
        <w:rPr>
          <w:rFonts w:ascii="Times New Roman" w:hAnsi="Times New Roman" w:cs="Times New Roman"/>
          <w:sz w:val="24"/>
          <w:szCs w:val="24"/>
        </w:rPr>
        <w:t>ReFuelEU</w:t>
      </w:r>
      <w:proofErr w:type="spellEnd"/>
      <w:r w:rsidR="00CD7A45" w:rsidRPr="006F6754">
        <w:rPr>
          <w:rFonts w:ascii="Times New Roman" w:hAnsi="Times New Roman" w:cs="Times New Roman"/>
          <w:sz w:val="24"/>
          <w:szCs w:val="24"/>
        </w:rPr>
        <w:t xml:space="preserve"> määrusega);</w:t>
      </w:r>
    </w:p>
    <w:p w14:paraId="032ED3FE" w14:textId="2C59EF70" w:rsidR="00CD7A45" w:rsidRPr="006F6754" w:rsidRDefault="00CD253F" w:rsidP="006F6754">
      <w:pPr>
        <w:pStyle w:val="Vahedeta"/>
        <w:jc w:val="both"/>
        <w:rPr>
          <w:rFonts w:ascii="Times New Roman" w:hAnsi="Times New Roman" w:cs="Times New Roman"/>
          <w:sz w:val="24"/>
          <w:szCs w:val="24"/>
        </w:rPr>
      </w:pPr>
      <w:r>
        <w:rPr>
          <w:rFonts w:ascii="Times New Roman" w:hAnsi="Times New Roman" w:cs="Times New Roman"/>
          <w:sz w:val="24"/>
          <w:szCs w:val="24"/>
        </w:rPr>
        <w:t>3</w:t>
      </w:r>
      <w:r w:rsidR="00CD7A45" w:rsidRPr="006F6754">
        <w:rPr>
          <w:rFonts w:ascii="Times New Roman" w:hAnsi="Times New Roman" w:cs="Times New Roman"/>
          <w:sz w:val="24"/>
          <w:szCs w:val="24"/>
        </w:rPr>
        <w:t xml:space="preserve">) määratakse </w:t>
      </w:r>
      <w:proofErr w:type="spellStart"/>
      <w:r w:rsidR="00CD7A45" w:rsidRPr="006F6754">
        <w:rPr>
          <w:rFonts w:ascii="Times New Roman" w:hAnsi="Times New Roman" w:cs="Times New Roman"/>
          <w:sz w:val="24"/>
          <w:szCs w:val="24"/>
        </w:rPr>
        <w:t>ReFuelEU</w:t>
      </w:r>
      <w:proofErr w:type="spellEnd"/>
      <w:r w:rsidR="00CD7A45" w:rsidRPr="006F6754">
        <w:rPr>
          <w:rFonts w:ascii="Times New Roman" w:hAnsi="Times New Roman" w:cs="Times New Roman"/>
          <w:sz w:val="24"/>
          <w:szCs w:val="24"/>
        </w:rPr>
        <w:t xml:space="preserve"> määruse kohased liikmesriigi pädevad asutused (</w:t>
      </w:r>
      <w:r w:rsidR="000D33B1" w:rsidRPr="006F6754">
        <w:rPr>
          <w:rFonts w:ascii="Times New Roman" w:hAnsi="Times New Roman" w:cs="Times New Roman"/>
          <w:sz w:val="24"/>
          <w:szCs w:val="24"/>
        </w:rPr>
        <w:t xml:space="preserve">Eestis </w:t>
      </w:r>
      <w:r w:rsidR="00CD7A45" w:rsidRPr="006F6754">
        <w:rPr>
          <w:rFonts w:ascii="Times New Roman" w:hAnsi="Times New Roman" w:cs="Times New Roman"/>
          <w:sz w:val="24"/>
          <w:szCs w:val="24"/>
        </w:rPr>
        <w:t>Keskkonnaamet ja Transpordiamet);</w:t>
      </w:r>
    </w:p>
    <w:p w14:paraId="36877AC9" w14:textId="11435CCE" w:rsidR="00CD7A45" w:rsidRPr="006F6754" w:rsidRDefault="00CD253F" w:rsidP="006F6754">
      <w:pPr>
        <w:pStyle w:val="Vahedeta"/>
        <w:jc w:val="both"/>
        <w:rPr>
          <w:rFonts w:ascii="Times New Roman" w:hAnsi="Times New Roman" w:cs="Times New Roman"/>
          <w:sz w:val="24"/>
          <w:szCs w:val="24"/>
        </w:rPr>
      </w:pPr>
      <w:r>
        <w:rPr>
          <w:rFonts w:ascii="Times New Roman" w:hAnsi="Times New Roman" w:cs="Times New Roman"/>
          <w:sz w:val="24"/>
          <w:szCs w:val="24"/>
        </w:rPr>
        <w:t>4</w:t>
      </w:r>
      <w:r w:rsidR="00CD7A45" w:rsidRPr="006F6754">
        <w:rPr>
          <w:rFonts w:ascii="Times New Roman" w:hAnsi="Times New Roman" w:cs="Times New Roman"/>
          <w:sz w:val="24"/>
          <w:szCs w:val="24"/>
        </w:rPr>
        <w:t xml:space="preserve">) </w:t>
      </w:r>
      <w:r w:rsidR="009234D2" w:rsidRPr="006F6754">
        <w:rPr>
          <w:rFonts w:ascii="Times New Roman" w:hAnsi="Times New Roman" w:cs="Times New Roman"/>
          <w:sz w:val="24"/>
          <w:szCs w:val="24"/>
        </w:rPr>
        <w:t>seadust täiendatakse</w:t>
      </w:r>
      <w:r w:rsidR="00CD7A45" w:rsidRPr="006F6754">
        <w:rPr>
          <w:rFonts w:ascii="Times New Roman" w:hAnsi="Times New Roman" w:cs="Times New Roman"/>
          <w:sz w:val="24"/>
          <w:szCs w:val="24"/>
        </w:rPr>
        <w:t xml:space="preserve"> kestlik</w:t>
      </w:r>
      <w:r w:rsidR="001136BA" w:rsidRPr="006F6754">
        <w:rPr>
          <w:rFonts w:ascii="Times New Roman" w:hAnsi="Times New Roman" w:cs="Times New Roman"/>
          <w:sz w:val="24"/>
          <w:szCs w:val="24"/>
        </w:rPr>
        <w:t>e</w:t>
      </w:r>
      <w:r w:rsidR="00CD7A45" w:rsidRPr="006F6754">
        <w:rPr>
          <w:rFonts w:ascii="Times New Roman" w:hAnsi="Times New Roman" w:cs="Times New Roman"/>
          <w:sz w:val="24"/>
          <w:szCs w:val="24"/>
        </w:rPr>
        <w:t xml:space="preserve"> lennukikütus</w:t>
      </w:r>
      <w:r w:rsidR="001136BA" w:rsidRPr="006F6754">
        <w:rPr>
          <w:rFonts w:ascii="Times New Roman" w:hAnsi="Times New Roman" w:cs="Times New Roman"/>
          <w:sz w:val="24"/>
          <w:szCs w:val="24"/>
        </w:rPr>
        <w:t>t</w:t>
      </w:r>
      <w:r w:rsidR="00CD7A45" w:rsidRPr="006F6754">
        <w:rPr>
          <w:rFonts w:ascii="Times New Roman" w:hAnsi="Times New Roman" w:cs="Times New Roman"/>
          <w:sz w:val="24"/>
          <w:szCs w:val="24"/>
        </w:rPr>
        <w:t xml:space="preserve">e </w:t>
      </w:r>
      <w:r w:rsidR="000D33B1" w:rsidRPr="006F6754">
        <w:rPr>
          <w:rFonts w:ascii="Times New Roman" w:hAnsi="Times New Roman" w:cs="Times New Roman"/>
          <w:sz w:val="24"/>
          <w:szCs w:val="24"/>
        </w:rPr>
        <w:t>tarnimise</w:t>
      </w:r>
      <w:r w:rsidR="00CD7A45" w:rsidRPr="006F6754">
        <w:rPr>
          <w:rFonts w:ascii="Times New Roman" w:hAnsi="Times New Roman" w:cs="Times New Roman"/>
          <w:sz w:val="24"/>
          <w:szCs w:val="24"/>
        </w:rPr>
        <w:t>, tankimise ja kättesaadavuse järelevalve</w:t>
      </w:r>
      <w:r w:rsidR="009234D2" w:rsidRPr="006F6754">
        <w:rPr>
          <w:rFonts w:ascii="Times New Roman" w:hAnsi="Times New Roman" w:cs="Times New Roman"/>
          <w:sz w:val="24"/>
          <w:szCs w:val="24"/>
        </w:rPr>
        <w:t>t</w:t>
      </w:r>
      <w:r w:rsidR="00CD7A45" w:rsidRPr="006F6754">
        <w:rPr>
          <w:rFonts w:ascii="Times New Roman" w:hAnsi="Times New Roman" w:cs="Times New Roman"/>
          <w:sz w:val="24"/>
          <w:szCs w:val="24"/>
        </w:rPr>
        <w:t xml:space="preserve"> ning vastutus</w:t>
      </w:r>
      <w:r w:rsidR="009234D2" w:rsidRPr="006F6754">
        <w:rPr>
          <w:rFonts w:ascii="Times New Roman" w:hAnsi="Times New Roman" w:cs="Times New Roman"/>
          <w:sz w:val="24"/>
          <w:szCs w:val="24"/>
        </w:rPr>
        <w:t>t käsitlevate sätetega</w:t>
      </w:r>
      <w:r w:rsidR="00CD7A45" w:rsidRPr="006F6754">
        <w:rPr>
          <w:rFonts w:ascii="Times New Roman" w:hAnsi="Times New Roman" w:cs="Times New Roman"/>
          <w:sz w:val="24"/>
          <w:szCs w:val="24"/>
        </w:rPr>
        <w:t>.</w:t>
      </w:r>
    </w:p>
    <w:p w14:paraId="7E265588" w14:textId="41457387" w:rsidR="0068090C" w:rsidRPr="006F6754" w:rsidRDefault="0068090C" w:rsidP="006F6754">
      <w:pPr>
        <w:pStyle w:val="Vahedeta"/>
        <w:jc w:val="both"/>
        <w:rPr>
          <w:rFonts w:ascii="Times New Roman" w:hAnsi="Times New Roman" w:cs="Times New Roman"/>
          <w:sz w:val="24"/>
          <w:szCs w:val="24"/>
        </w:rPr>
      </w:pPr>
    </w:p>
    <w:p w14:paraId="155F8256" w14:textId="6A3B6650" w:rsidR="00B40528" w:rsidRPr="006F6754" w:rsidRDefault="00B40528" w:rsidP="006F6754">
      <w:pPr>
        <w:pStyle w:val="Vahedeta"/>
        <w:jc w:val="both"/>
        <w:rPr>
          <w:rFonts w:ascii="Times New Roman" w:hAnsi="Times New Roman" w:cs="Times New Roman"/>
          <w:sz w:val="24"/>
          <w:szCs w:val="24"/>
        </w:rPr>
      </w:pPr>
      <w:r w:rsidRPr="006F6754">
        <w:rPr>
          <w:rFonts w:ascii="Times New Roman" w:hAnsi="Times New Roman" w:cs="Times New Roman"/>
          <w:sz w:val="24"/>
          <w:szCs w:val="24"/>
        </w:rPr>
        <w:t xml:space="preserve">EL-is on transpordisektori suhtes kohaldatavad üldised taastuvenergiat käsitlevad normid </w:t>
      </w:r>
      <w:r w:rsidR="008D7675" w:rsidRPr="006F6754">
        <w:rPr>
          <w:rFonts w:ascii="Times New Roman" w:hAnsi="Times New Roman" w:cs="Times New Roman"/>
          <w:sz w:val="24"/>
          <w:szCs w:val="24"/>
        </w:rPr>
        <w:t>keh</w:t>
      </w:r>
      <w:r w:rsidRPr="006F6754">
        <w:rPr>
          <w:rFonts w:ascii="Times New Roman" w:hAnsi="Times New Roman" w:cs="Times New Roman"/>
          <w:sz w:val="24"/>
          <w:szCs w:val="24"/>
        </w:rPr>
        <w:t>testatud Euroopa Parlamendi ja nõukogu direktiivis (EL) 2018/2001</w:t>
      </w:r>
      <w:r w:rsidRPr="006F6754">
        <w:rPr>
          <w:rStyle w:val="Allmrkuseviide"/>
          <w:rFonts w:ascii="Times New Roman" w:hAnsi="Times New Roman" w:cs="Times New Roman"/>
          <w:sz w:val="24"/>
          <w:szCs w:val="24"/>
        </w:rPr>
        <w:footnoteReference w:id="3"/>
      </w:r>
      <w:r w:rsidRPr="006F6754">
        <w:rPr>
          <w:rFonts w:ascii="Times New Roman" w:hAnsi="Times New Roman" w:cs="Times New Roman"/>
          <w:sz w:val="24"/>
          <w:szCs w:val="24"/>
        </w:rPr>
        <w:t xml:space="preserve"> (taastuvenergia direktiiv – RED). Taastuvenergia direktiivis on sätestatud üldised eesmärgid kõigi taastuvkütusele üleminekut vajavate transpordiliikide jaoks </w:t>
      </w:r>
      <w:r w:rsidR="008D7675" w:rsidRPr="006F6754">
        <w:rPr>
          <w:rFonts w:ascii="Times New Roman" w:hAnsi="Times New Roman" w:cs="Times New Roman"/>
          <w:sz w:val="24"/>
          <w:szCs w:val="24"/>
        </w:rPr>
        <w:t>ning</w:t>
      </w:r>
      <w:r w:rsidRPr="006F6754">
        <w:rPr>
          <w:rFonts w:ascii="Times New Roman" w:hAnsi="Times New Roman" w:cs="Times New Roman"/>
          <w:sz w:val="24"/>
          <w:szCs w:val="24"/>
        </w:rPr>
        <w:t xml:space="preserve"> Eestis on selle direktiivi ülevõtmisega seotud normid </w:t>
      </w:r>
      <w:r w:rsidR="002D79F4" w:rsidRPr="006F6754">
        <w:rPr>
          <w:rFonts w:ascii="Times New Roman" w:hAnsi="Times New Roman" w:cs="Times New Roman"/>
          <w:sz w:val="24"/>
          <w:szCs w:val="24"/>
        </w:rPr>
        <w:t xml:space="preserve">ette </w:t>
      </w:r>
      <w:r w:rsidRPr="006F6754">
        <w:rPr>
          <w:rFonts w:ascii="Times New Roman" w:hAnsi="Times New Roman" w:cs="Times New Roman"/>
          <w:sz w:val="24"/>
          <w:szCs w:val="24"/>
        </w:rPr>
        <w:t>nähtud VKS</w:t>
      </w:r>
      <w:r w:rsidR="00764A03" w:rsidRPr="006F6754">
        <w:rPr>
          <w:rFonts w:ascii="Times New Roman" w:hAnsi="Times New Roman" w:cs="Times New Roman"/>
          <w:sz w:val="24"/>
          <w:szCs w:val="24"/>
        </w:rPr>
        <w:t>-</w:t>
      </w:r>
      <w:proofErr w:type="spellStart"/>
      <w:r w:rsidRPr="006F6754">
        <w:rPr>
          <w:rFonts w:ascii="Times New Roman" w:hAnsi="Times New Roman" w:cs="Times New Roman"/>
          <w:sz w:val="24"/>
          <w:szCs w:val="24"/>
        </w:rPr>
        <w:t>is</w:t>
      </w:r>
      <w:proofErr w:type="spellEnd"/>
      <w:r w:rsidR="00E262E9" w:rsidRPr="006F6754">
        <w:rPr>
          <w:rFonts w:ascii="Times New Roman" w:hAnsi="Times New Roman" w:cs="Times New Roman"/>
          <w:sz w:val="24"/>
          <w:szCs w:val="24"/>
        </w:rPr>
        <w:t xml:space="preserve"> ja energiamajanduse korralduse seaduses</w:t>
      </w:r>
      <w:r w:rsidR="00A52506" w:rsidRPr="006F6754">
        <w:rPr>
          <w:rFonts w:ascii="Times New Roman" w:hAnsi="Times New Roman" w:cs="Times New Roman"/>
          <w:sz w:val="24"/>
          <w:szCs w:val="24"/>
        </w:rPr>
        <w:t xml:space="preserve"> (edaspidi ka </w:t>
      </w:r>
      <w:proofErr w:type="spellStart"/>
      <w:r w:rsidR="00A52506" w:rsidRPr="00594B0A">
        <w:rPr>
          <w:rFonts w:ascii="Times New Roman" w:hAnsi="Times New Roman" w:cs="Times New Roman"/>
          <w:i/>
          <w:iCs/>
          <w:sz w:val="24"/>
          <w:szCs w:val="24"/>
        </w:rPr>
        <w:t>EnKS</w:t>
      </w:r>
      <w:proofErr w:type="spellEnd"/>
      <w:r w:rsidR="00A52506" w:rsidRPr="006F6754">
        <w:rPr>
          <w:rFonts w:ascii="Times New Roman" w:hAnsi="Times New Roman" w:cs="Times New Roman"/>
          <w:sz w:val="24"/>
          <w:szCs w:val="24"/>
        </w:rPr>
        <w:t>)</w:t>
      </w:r>
      <w:r w:rsidRPr="006F6754">
        <w:rPr>
          <w:rFonts w:ascii="Times New Roman" w:hAnsi="Times New Roman" w:cs="Times New Roman"/>
          <w:sz w:val="24"/>
          <w:szCs w:val="24"/>
        </w:rPr>
        <w:t>.</w:t>
      </w:r>
    </w:p>
    <w:p w14:paraId="0B697518" w14:textId="77777777" w:rsidR="00B40528" w:rsidRPr="006F6754" w:rsidRDefault="00B40528" w:rsidP="006F6754">
      <w:pPr>
        <w:pStyle w:val="Vahedeta"/>
        <w:jc w:val="both"/>
        <w:rPr>
          <w:rFonts w:ascii="Times New Roman" w:hAnsi="Times New Roman" w:cs="Times New Roman"/>
          <w:sz w:val="24"/>
          <w:szCs w:val="24"/>
        </w:rPr>
      </w:pPr>
    </w:p>
    <w:p w14:paraId="7C8519D5" w14:textId="3305F859" w:rsidR="00E73B12" w:rsidRDefault="00B40528" w:rsidP="006F6754">
      <w:pPr>
        <w:pStyle w:val="Vahedeta"/>
        <w:jc w:val="both"/>
        <w:rPr>
          <w:rFonts w:ascii="Times New Roman" w:hAnsi="Times New Roman" w:cs="Times New Roman"/>
          <w:sz w:val="24"/>
          <w:szCs w:val="24"/>
        </w:rPr>
      </w:pPr>
      <w:r w:rsidRPr="006F6754">
        <w:rPr>
          <w:rFonts w:ascii="Times New Roman" w:hAnsi="Times New Roman" w:cs="Times New Roman"/>
          <w:sz w:val="24"/>
          <w:szCs w:val="24"/>
        </w:rPr>
        <w:t xml:space="preserve">Kuna lennundussektori kütuseturg </w:t>
      </w:r>
      <w:r w:rsidR="004F2A9A" w:rsidRPr="006F6754">
        <w:rPr>
          <w:rFonts w:ascii="Times New Roman" w:hAnsi="Times New Roman" w:cs="Times New Roman"/>
          <w:sz w:val="24"/>
          <w:szCs w:val="24"/>
        </w:rPr>
        <w:t xml:space="preserve">Euroopas </w:t>
      </w:r>
      <w:r w:rsidRPr="006F6754">
        <w:rPr>
          <w:rFonts w:ascii="Times New Roman" w:hAnsi="Times New Roman" w:cs="Times New Roman"/>
          <w:sz w:val="24"/>
          <w:szCs w:val="24"/>
        </w:rPr>
        <w:t>on väike</w:t>
      </w:r>
      <w:r w:rsidR="004F2A9A" w:rsidRPr="006F6754">
        <w:rPr>
          <w:rFonts w:ascii="Times New Roman" w:hAnsi="Times New Roman" w:cs="Times New Roman"/>
          <w:sz w:val="24"/>
          <w:szCs w:val="24"/>
        </w:rPr>
        <w:t>,</w:t>
      </w:r>
      <w:r w:rsidRPr="006F6754">
        <w:rPr>
          <w:rFonts w:ascii="Times New Roman" w:hAnsi="Times New Roman" w:cs="Times New Roman"/>
          <w:sz w:val="24"/>
          <w:szCs w:val="24"/>
        </w:rPr>
        <w:t xml:space="preserve"> taastuvkütuseid on teiste transpordiliikide</w:t>
      </w:r>
      <w:r w:rsidR="000D33B1" w:rsidRPr="006F6754">
        <w:rPr>
          <w:rFonts w:ascii="Times New Roman" w:hAnsi="Times New Roman" w:cs="Times New Roman"/>
          <w:sz w:val="24"/>
          <w:szCs w:val="24"/>
        </w:rPr>
        <w:t xml:space="preserve"> kütuste</w:t>
      </w:r>
      <w:r w:rsidRPr="006F6754">
        <w:rPr>
          <w:rFonts w:ascii="Times New Roman" w:hAnsi="Times New Roman" w:cs="Times New Roman"/>
          <w:sz w:val="24"/>
          <w:szCs w:val="24"/>
        </w:rPr>
        <w:t>ga võrreldes kallim toota ning arvestades, et lennundust iseloomustab väga tihe konkurents, on EL</w:t>
      </w:r>
      <w:r w:rsidR="00764A03" w:rsidRPr="006F6754">
        <w:rPr>
          <w:rFonts w:ascii="Times New Roman" w:hAnsi="Times New Roman" w:cs="Times New Roman"/>
          <w:sz w:val="24"/>
          <w:szCs w:val="24"/>
        </w:rPr>
        <w:t>-</w:t>
      </w:r>
      <w:r w:rsidRPr="006F6754">
        <w:rPr>
          <w:rFonts w:ascii="Times New Roman" w:hAnsi="Times New Roman" w:cs="Times New Roman"/>
          <w:sz w:val="24"/>
          <w:szCs w:val="24"/>
        </w:rPr>
        <w:t>i taastuvenergia direktiiviga seotud õigusraamistikku täiendatud otsekohalduva</w:t>
      </w:r>
      <w:r w:rsidR="00045A9F" w:rsidRPr="006F6754">
        <w:rPr>
          <w:rFonts w:ascii="Times New Roman" w:hAnsi="Times New Roman" w:cs="Times New Roman"/>
          <w:sz w:val="24"/>
          <w:szCs w:val="24"/>
        </w:rPr>
        <w:t>s</w:t>
      </w:r>
      <w:r w:rsidRPr="006F6754">
        <w:rPr>
          <w:rFonts w:ascii="Times New Roman" w:hAnsi="Times New Roman" w:cs="Times New Roman"/>
          <w:sz w:val="24"/>
          <w:szCs w:val="24"/>
        </w:rPr>
        <w:t xml:space="preserve"> </w:t>
      </w:r>
      <w:bookmarkStart w:id="7" w:name="_Hlk180142121"/>
      <w:proofErr w:type="spellStart"/>
      <w:r w:rsidR="00045A9F" w:rsidRPr="006F6754">
        <w:rPr>
          <w:rFonts w:ascii="Times New Roman" w:hAnsi="Times New Roman" w:cs="Times New Roman"/>
          <w:sz w:val="24"/>
          <w:szCs w:val="24"/>
        </w:rPr>
        <w:t>ReFuelEU</w:t>
      </w:r>
      <w:proofErr w:type="spellEnd"/>
      <w:r w:rsidR="00045A9F" w:rsidRPr="006F6754">
        <w:rPr>
          <w:rFonts w:ascii="Times New Roman" w:hAnsi="Times New Roman" w:cs="Times New Roman"/>
          <w:sz w:val="24"/>
          <w:szCs w:val="24"/>
        </w:rPr>
        <w:t xml:space="preserve"> määruses</w:t>
      </w:r>
      <w:bookmarkEnd w:id="7"/>
      <w:r w:rsidR="00045A9F" w:rsidRPr="006F6754">
        <w:rPr>
          <w:rFonts w:ascii="Times New Roman" w:hAnsi="Times New Roman" w:cs="Times New Roman"/>
          <w:sz w:val="24"/>
          <w:szCs w:val="24"/>
        </w:rPr>
        <w:t xml:space="preserve"> sätestatud </w:t>
      </w:r>
      <w:r w:rsidRPr="006F6754">
        <w:rPr>
          <w:rFonts w:ascii="Times New Roman" w:hAnsi="Times New Roman" w:cs="Times New Roman"/>
          <w:sz w:val="24"/>
          <w:szCs w:val="24"/>
        </w:rPr>
        <w:t>lennu</w:t>
      </w:r>
      <w:r w:rsidR="008D7675" w:rsidRPr="006F6754">
        <w:rPr>
          <w:rFonts w:ascii="Times New Roman" w:hAnsi="Times New Roman" w:cs="Times New Roman"/>
          <w:sz w:val="24"/>
          <w:szCs w:val="24"/>
        </w:rPr>
        <w:t>kikütustega seotud</w:t>
      </w:r>
      <w:r w:rsidRPr="006F6754">
        <w:rPr>
          <w:rFonts w:ascii="Times New Roman" w:hAnsi="Times New Roman" w:cs="Times New Roman"/>
          <w:sz w:val="24"/>
          <w:szCs w:val="24"/>
        </w:rPr>
        <w:t xml:space="preserve"> </w:t>
      </w:r>
      <w:r w:rsidR="008D7675" w:rsidRPr="006F6754">
        <w:rPr>
          <w:rFonts w:ascii="Times New Roman" w:hAnsi="Times New Roman" w:cs="Times New Roman"/>
          <w:sz w:val="24"/>
          <w:szCs w:val="24"/>
        </w:rPr>
        <w:t>spetsiifilis</w:t>
      </w:r>
      <w:r w:rsidR="00045A9F" w:rsidRPr="006F6754">
        <w:rPr>
          <w:rFonts w:ascii="Times New Roman" w:hAnsi="Times New Roman" w:cs="Times New Roman"/>
          <w:sz w:val="24"/>
          <w:szCs w:val="24"/>
        </w:rPr>
        <w:t>te</w:t>
      </w:r>
      <w:r w:rsidR="008D7675" w:rsidRPr="006F6754">
        <w:rPr>
          <w:rFonts w:ascii="Times New Roman" w:hAnsi="Times New Roman" w:cs="Times New Roman"/>
          <w:sz w:val="24"/>
          <w:szCs w:val="24"/>
        </w:rPr>
        <w:t xml:space="preserve"> </w:t>
      </w:r>
      <w:r w:rsidRPr="006F6754">
        <w:rPr>
          <w:rFonts w:ascii="Times New Roman" w:hAnsi="Times New Roman" w:cs="Times New Roman"/>
          <w:sz w:val="24"/>
          <w:szCs w:val="24"/>
        </w:rPr>
        <w:t>meetme</w:t>
      </w:r>
      <w:r w:rsidR="00045A9F" w:rsidRPr="006F6754">
        <w:rPr>
          <w:rFonts w:ascii="Times New Roman" w:hAnsi="Times New Roman" w:cs="Times New Roman"/>
          <w:sz w:val="24"/>
          <w:szCs w:val="24"/>
        </w:rPr>
        <w:t>tega</w:t>
      </w:r>
      <w:r w:rsidRPr="006F6754">
        <w:rPr>
          <w:rFonts w:ascii="Times New Roman" w:hAnsi="Times New Roman" w:cs="Times New Roman"/>
          <w:sz w:val="24"/>
          <w:szCs w:val="24"/>
        </w:rPr>
        <w:t>, mille eesmär</w:t>
      </w:r>
      <w:r w:rsidR="002D79F4" w:rsidRPr="006F6754">
        <w:rPr>
          <w:rFonts w:ascii="Times New Roman" w:hAnsi="Times New Roman" w:cs="Times New Roman"/>
          <w:sz w:val="24"/>
          <w:szCs w:val="24"/>
        </w:rPr>
        <w:t>k</w:t>
      </w:r>
      <w:r w:rsidRPr="006F6754">
        <w:rPr>
          <w:rFonts w:ascii="Times New Roman" w:hAnsi="Times New Roman" w:cs="Times New Roman"/>
          <w:sz w:val="24"/>
          <w:szCs w:val="24"/>
        </w:rPr>
        <w:t xml:space="preserve"> on soodustada kestlike lennukikütuste tootmisvõimaluste avard</w:t>
      </w:r>
      <w:r w:rsidR="002D79F4" w:rsidRPr="006F6754">
        <w:rPr>
          <w:rFonts w:ascii="Times New Roman" w:hAnsi="Times New Roman" w:cs="Times New Roman"/>
          <w:sz w:val="24"/>
          <w:szCs w:val="24"/>
        </w:rPr>
        <w:t>a</w:t>
      </w:r>
      <w:r w:rsidRPr="006F6754">
        <w:rPr>
          <w:rFonts w:ascii="Times New Roman" w:hAnsi="Times New Roman" w:cs="Times New Roman"/>
          <w:sz w:val="24"/>
          <w:szCs w:val="24"/>
        </w:rPr>
        <w:t>mist ning aidata vältida liidu lennutranspordituru killustumist, võimalikke konkurentsimoonutusi ettevõtjate vahel ja ebaaus</w:t>
      </w:r>
      <w:r w:rsidR="000D33B1" w:rsidRPr="006F6754">
        <w:rPr>
          <w:rFonts w:ascii="Times New Roman" w:hAnsi="Times New Roman" w:cs="Times New Roman"/>
          <w:sz w:val="24"/>
          <w:szCs w:val="24"/>
        </w:rPr>
        <w:t>a</w:t>
      </w:r>
      <w:r w:rsidR="002D79F4" w:rsidRPr="006F6754">
        <w:rPr>
          <w:rFonts w:ascii="Times New Roman" w:hAnsi="Times New Roman" w:cs="Times New Roman"/>
          <w:sz w:val="24"/>
          <w:szCs w:val="24"/>
        </w:rPr>
        <w:t>id</w:t>
      </w:r>
      <w:r w:rsidRPr="006F6754">
        <w:rPr>
          <w:rFonts w:ascii="Times New Roman" w:hAnsi="Times New Roman" w:cs="Times New Roman"/>
          <w:sz w:val="24"/>
          <w:szCs w:val="24"/>
        </w:rPr>
        <w:t xml:space="preserve"> tankimisvõt</w:t>
      </w:r>
      <w:r w:rsidR="002D79F4" w:rsidRPr="006F6754">
        <w:rPr>
          <w:rFonts w:ascii="Times New Roman" w:hAnsi="Times New Roman" w:cs="Times New Roman"/>
          <w:sz w:val="24"/>
          <w:szCs w:val="24"/>
        </w:rPr>
        <w:t>teid</w:t>
      </w:r>
      <w:r w:rsidRPr="006F6754">
        <w:rPr>
          <w:rFonts w:ascii="Times New Roman" w:hAnsi="Times New Roman" w:cs="Times New Roman"/>
          <w:sz w:val="24"/>
          <w:szCs w:val="24"/>
        </w:rPr>
        <w:t xml:space="preserve">. </w:t>
      </w:r>
      <w:commentRangeStart w:id="8"/>
      <w:r w:rsidR="00830E0F">
        <w:rPr>
          <w:rFonts w:ascii="Times New Roman" w:hAnsi="Times New Roman" w:cs="Times New Roman"/>
          <w:sz w:val="24"/>
          <w:szCs w:val="24"/>
        </w:rPr>
        <w:t xml:space="preserve">Selleks on </w:t>
      </w:r>
      <w:proofErr w:type="spellStart"/>
      <w:r w:rsidR="00381891" w:rsidRPr="00381891">
        <w:rPr>
          <w:rFonts w:ascii="Times New Roman" w:hAnsi="Times New Roman" w:cs="Times New Roman"/>
          <w:sz w:val="24"/>
          <w:szCs w:val="24"/>
        </w:rPr>
        <w:t>ReFuelEU</w:t>
      </w:r>
      <w:proofErr w:type="spellEnd"/>
      <w:r w:rsidR="00381891" w:rsidRPr="00381891">
        <w:rPr>
          <w:rFonts w:ascii="Times New Roman" w:hAnsi="Times New Roman" w:cs="Times New Roman"/>
          <w:sz w:val="24"/>
          <w:szCs w:val="24"/>
        </w:rPr>
        <w:t xml:space="preserve"> </w:t>
      </w:r>
      <w:r w:rsidR="00381891" w:rsidRPr="00381891">
        <w:rPr>
          <w:rFonts w:ascii="Times New Roman" w:hAnsi="Times New Roman" w:cs="Times New Roman"/>
          <w:sz w:val="24"/>
          <w:szCs w:val="24"/>
        </w:rPr>
        <w:lastRenderedPageBreak/>
        <w:t>määruse</w:t>
      </w:r>
      <w:r w:rsidR="00381891">
        <w:rPr>
          <w:rFonts w:ascii="Times New Roman" w:hAnsi="Times New Roman" w:cs="Times New Roman"/>
          <w:sz w:val="24"/>
          <w:szCs w:val="24"/>
        </w:rPr>
        <w:t xml:space="preserve"> kohaselt</w:t>
      </w:r>
      <w:r w:rsidR="00381891" w:rsidRPr="00381891">
        <w:rPr>
          <w:rFonts w:ascii="Times New Roman" w:hAnsi="Times New Roman" w:cs="Times New Roman"/>
          <w:sz w:val="24"/>
          <w:szCs w:val="24"/>
        </w:rPr>
        <w:t xml:space="preserve"> </w:t>
      </w:r>
      <w:r w:rsidR="00830E0F">
        <w:rPr>
          <w:rFonts w:ascii="Times New Roman" w:hAnsi="Times New Roman" w:cs="Times New Roman"/>
          <w:sz w:val="24"/>
          <w:szCs w:val="24"/>
        </w:rPr>
        <w:t xml:space="preserve">seatud </w:t>
      </w:r>
      <w:r w:rsidR="002B586B">
        <w:rPr>
          <w:rFonts w:ascii="Times New Roman" w:hAnsi="Times New Roman" w:cs="Times New Roman"/>
          <w:sz w:val="24"/>
          <w:szCs w:val="24"/>
        </w:rPr>
        <w:t xml:space="preserve">lennukikütuse </w:t>
      </w:r>
      <w:r w:rsidR="00830E0F">
        <w:rPr>
          <w:rFonts w:ascii="Times New Roman" w:hAnsi="Times New Roman" w:cs="Times New Roman"/>
          <w:sz w:val="24"/>
          <w:szCs w:val="24"/>
        </w:rPr>
        <w:t>tarnija</w:t>
      </w:r>
      <w:r w:rsidR="00381891">
        <w:rPr>
          <w:rFonts w:ascii="Times New Roman" w:hAnsi="Times New Roman" w:cs="Times New Roman"/>
          <w:sz w:val="24"/>
          <w:szCs w:val="24"/>
        </w:rPr>
        <w:t>le</w:t>
      </w:r>
      <w:r w:rsidR="00830E0F">
        <w:rPr>
          <w:rFonts w:ascii="Times New Roman" w:hAnsi="Times New Roman" w:cs="Times New Roman"/>
          <w:sz w:val="24"/>
          <w:szCs w:val="24"/>
        </w:rPr>
        <w:t xml:space="preserve"> kohustus järgida </w:t>
      </w:r>
      <w:r w:rsidR="00830E0F" w:rsidRPr="00830E0F">
        <w:rPr>
          <w:rFonts w:ascii="Times New Roman" w:hAnsi="Times New Roman" w:cs="Times New Roman"/>
          <w:sz w:val="24"/>
          <w:szCs w:val="24"/>
        </w:rPr>
        <w:t>kestlike lennukikütuste kohustuslik</w:t>
      </w:r>
      <w:r w:rsidR="00D217CC">
        <w:rPr>
          <w:rFonts w:ascii="Times New Roman" w:hAnsi="Times New Roman" w:cs="Times New Roman"/>
          <w:sz w:val="24"/>
          <w:szCs w:val="24"/>
        </w:rPr>
        <w:t>u</w:t>
      </w:r>
      <w:r w:rsidR="00830E0F" w:rsidRPr="00830E0F">
        <w:rPr>
          <w:rFonts w:ascii="Times New Roman" w:hAnsi="Times New Roman" w:cs="Times New Roman"/>
          <w:sz w:val="24"/>
          <w:szCs w:val="24"/>
        </w:rPr>
        <w:t xml:space="preserve"> miinimumosakaa</w:t>
      </w:r>
      <w:r w:rsidR="00830E0F">
        <w:rPr>
          <w:rFonts w:ascii="Times New Roman" w:hAnsi="Times New Roman" w:cs="Times New Roman"/>
          <w:sz w:val="24"/>
          <w:szCs w:val="24"/>
        </w:rPr>
        <w:t xml:space="preserve">lu nõuet </w:t>
      </w:r>
      <w:r w:rsidR="00A7493C">
        <w:rPr>
          <w:rFonts w:ascii="Times New Roman" w:hAnsi="Times New Roman" w:cs="Times New Roman"/>
          <w:sz w:val="24"/>
          <w:szCs w:val="24"/>
        </w:rPr>
        <w:t>ning</w:t>
      </w:r>
      <w:r w:rsidR="00830E0F">
        <w:rPr>
          <w:rFonts w:ascii="Times New Roman" w:hAnsi="Times New Roman" w:cs="Times New Roman"/>
          <w:sz w:val="24"/>
          <w:szCs w:val="24"/>
        </w:rPr>
        <w:t xml:space="preserve"> alates </w:t>
      </w:r>
      <w:r w:rsidR="00830E0F" w:rsidRPr="00830E0F">
        <w:rPr>
          <w:rFonts w:ascii="Times New Roman" w:hAnsi="Times New Roman" w:cs="Times New Roman"/>
          <w:sz w:val="24"/>
          <w:szCs w:val="24"/>
        </w:rPr>
        <w:t xml:space="preserve">1. jaanuarist 2025 </w:t>
      </w:r>
      <w:r w:rsidR="00A7493C">
        <w:rPr>
          <w:rFonts w:ascii="Times New Roman" w:hAnsi="Times New Roman" w:cs="Times New Roman"/>
          <w:sz w:val="24"/>
          <w:szCs w:val="24"/>
        </w:rPr>
        <w:t>peab</w:t>
      </w:r>
      <w:r w:rsidR="00830E0F" w:rsidRPr="00830E0F">
        <w:rPr>
          <w:rFonts w:ascii="Times New Roman" w:hAnsi="Times New Roman" w:cs="Times New Roman"/>
          <w:sz w:val="24"/>
          <w:szCs w:val="24"/>
        </w:rPr>
        <w:t xml:space="preserve"> igal aastal kestlike lennukikütuste miinimumosakaal </w:t>
      </w:r>
      <w:r w:rsidR="00A7493C" w:rsidRPr="00A7493C">
        <w:rPr>
          <w:rFonts w:ascii="Times New Roman" w:hAnsi="Times New Roman" w:cs="Times New Roman"/>
          <w:sz w:val="24"/>
          <w:szCs w:val="24"/>
        </w:rPr>
        <w:t xml:space="preserve">olema </w:t>
      </w:r>
      <w:r w:rsidR="00830E0F" w:rsidRPr="00830E0F">
        <w:rPr>
          <w:rFonts w:ascii="Times New Roman" w:hAnsi="Times New Roman" w:cs="Times New Roman"/>
          <w:sz w:val="24"/>
          <w:szCs w:val="24"/>
        </w:rPr>
        <w:t>2 %</w:t>
      </w:r>
      <w:r w:rsidR="00A7493C">
        <w:rPr>
          <w:rFonts w:ascii="Times New Roman" w:hAnsi="Times New Roman" w:cs="Times New Roman"/>
          <w:sz w:val="24"/>
          <w:szCs w:val="24"/>
        </w:rPr>
        <w:t xml:space="preserve"> kogu</w:t>
      </w:r>
      <w:r w:rsidR="00A7493C" w:rsidRPr="00A7493C">
        <w:rPr>
          <w:rFonts w:ascii="Times New Roman" w:hAnsi="Times New Roman" w:cs="Times New Roman"/>
          <w:sz w:val="24"/>
          <w:szCs w:val="24"/>
        </w:rPr>
        <w:t xml:space="preserve"> tarnija poolt tarnitud lennukikütustest</w:t>
      </w:r>
      <w:r w:rsidR="00A7493C" w:rsidRPr="00C52E4D">
        <w:rPr>
          <w:rFonts w:ascii="Times New Roman" w:hAnsi="Times New Roman" w:cs="Times New Roman"/>
          <w:sz w:val="24"/>
          <w:szCs w:val="24"/>
        </w:rPr>
        <w:t>.</w:t>
      </w:r>
      <w:r w:rsidR="00C52E4D" w:rsidRPr="006654F1">
        <w:rPr>
          <w:sz w:val="24"/>
          <w:szCs w:val="24"/>
        </w:rPr>
        <w:t xml:space="preserve">  </w:t>
      </w:r>
      <w:r w:rsidR="00C52E4D" w:rsidRPr="000338E3">
        <w:rPr>
          <w:rFonts w:ascii="Times New Roman" w:hAnsi="Times New Roman" w:cs="Times New Roman"/>
          <w:sz w:val="24"/>
          <w:szCs w:val="24"/>
        </w:rPr>
        <w:t>See osakaal suureneb</w:t>
      </w:r>
      <w:r w:rsidR="00C52E4D">
        <w:t xml:space="preserve"> </w:t>
      </w:r>
      <w:r w:rsidR="00C52E4D">
        <w:rPr>
          <w:rFonts w:ascii="Times New Roman" w:hAnsi="Times New Roman" w:cs="Times New Roman"/>
          <w:sz w:val="24"/>
          <w:szCs w:val="24"/>
        </w:rPr>
        <w:t>teatud perioodi</w:t>
      </w:r>
      <w:r w:rsidR="00506482">
        <w:rPr>
          <w:rFonts w:ascii="Times New Roman" w:hAnsi="Times New Roman" w:cs="Times New Roman"/>
          <w:sz w:val="24"/>
          <w:szCs w:val="24"/>
        </w:rPr>
        <w:t xml:space="preserve"> jooksul</w:t>
      </w:r>
      <w:r w:rsidR="00C52E4D">
        <w:rPr>
          <w:rFonts w:ascii="Times New Roman" w:hAnsi="Times New Roman" w:cs="Times New Roman"/>
          <w:sz w:val="24"/>
          <w:szCs w:val="24"/>
        </w:rPr>
        <w:t xml:space="preserve"> ning </w:t>
      </w:r>
      <w:r w:rsidR="00C52E4D" w:rsidRPr="00C52E4D">
        <w:rPr>
          <w:rFonts w:ascii="Times New Roman" w:hAnsi="Times New Roman" w:cs="Times New Roman"/>
          <w:sz w:val="24"/>
          <w:szCs w:val="24"/>
        </w:rPr>
        <w:t>1. jaanuarist 2050 on igal aastal kestlike lennukikütuste miinimumosakaal 70 %</w:t>
      </w:r>
      <w:r w:rsidR="006140AF">
        <w:rPr>
          <w:rFonts w:ascii="Times New Roman" w:hAnsi="Times New Roman" w:cs="Times New Roman"/>
          <w:sz w:val="24"/>
          <w:szCs w:val="24"/>
        </w:rPr>
        <w:t>.</w:t>
      </w:r>
      <w:commentRangeEnd w:id="8"/>
      <w:r w:rsidR="00FA4209">
        <w:rPr>
          <w:rStyle w:val="Kommentaariviide"/>
        </w:rPr>
        <w:commentReference w:id="8"/>
      </w:r>
    </w:p>
    <w:p w14:paraId="17C8FE60" w14:textId="77777777" w:rsidR="00E73B12" w:rsidRDefault="00E73B12" w:rsidP="006F6754">
      <w:pPr>
        <w:pStyle w:val="Vahedeta"/>
        <w:jc w:val="both"/>
        <w:rPr>
          <w:rFonts w:ascii="Times New Roman" w:hAnsi="Times New Roman" w:cs="Times New Roman"/>
          <w:sz w:val="24"/>
          <w:szCs w:val="24"/>
        </w:rPr>
      </w:pPr>
    </w:p>
    <w:p w14:paraId="696E63E3" w14:textId="54BAA7EC" w:rsidR="00B40528" w:rsidRPr="006F6754" w:rsidRDefault="00E71EFE" w:rsidP="006F6754">
      <w:pPr>
        <w:pStyle w:val="Vahedeta"/>
        <w:jc w:val="both"/>
        <w:rPr>
          <w:rFonts w:ascii="Times New Roman" w:hAnsi="Times New Roman" w:cs="Times New Roman"/>
          <w:sz w:val="24"/>
          <w:szCs w:val="24"/>
        </w:rPr>
      </w:pPr>
      <w:proofErr w:type="spellStart"/>
      <w:r w:rsidRPr="006F6754">
        <w:rPr>
          <w:rFonts w:ascii="Times New Roman" w:hAnsi="Times New Roman" w:cs="Times New Roman"/>
          <w:sz w:val="24"/>
          <w:szCs w:val="24"/>
        </w:rPr>
        <w:t>ReF</w:t>
      </w:r>
      <w:r w:rsidR="004F485F" w:rsidRPr="006F6754">
        <w:rPr>
          <w:rFonts w:ascii="Times New Roman" w:hAnsi="Times New Roman" w:cs="Times New Roman"/>
          <w:sz w:val="24"/>
          <w:szCs w:val="24"/>
        </w:rPr>
        <w:t>u</w:t>
      </w:r>
      <w:r w:rsidRPr="006F6754">
        <w:rPr>
          <w:rFonts w:ascii="Times New Roman" w:hAnsi="Times New Roman" w:cs="Times New Roman"/>
          <w:sz w:val="24"/>
          <w:szCs w:val="24"/>
        </w:rPr>
        <w:t>elEU</w:t>
      </w:r>
      <w:proofErr w:type="spellEnd"/>
      <w:r w:rsidRPr="006F6754">
        <w:rPr>
          <w:rFonts w:ascii="Times New Roman" w:hAnsi="Times New Roman" w:cs="Times New Roman"/>
          <w:sz w:val="24"/>
          <w:szCs w:val="24"/>
        </w:rPr>
        <w:t xml:space="preserve"> määrust kohaldatakse </w:t>
      </w:r>
      <w:r w:rsidR="00FE630F" w:rsidRPr="006F6754">
        <w:rPr>
          <w:rFonts w:ascii="Times New Roman" w:hAnsi="Times New Roman" w:cs="Times New Roman"/>
          <w:sz w:val="24"/>
          <w:szCs w:val="24"/>
        </w:rPr>
        <w:t xml:space="preserve">tsiviillennunduse </w:t>
      </w:r>
      <w:r w:rsidRPr="006F6754">
        <w:rPr>
          <w:rFonts w:ascii="Times New Roman" w:hAnsi="Times New Roman" w:cs="Times New Roman"/>
          <w:sz w:val="24"/>
          <w:szCs w:val="24"/>
        </w:rPr>
        <w:t xml:space="preserve">ärilise </w:t>
      </w:r>
      <w:r w:rsidR="00FE630F" w:rsidRPr="006F6754">
        <w:rPr>
          <w:rFonts w:ascii="Times New Roman" w:hAnsi="Times New Roman" w:cs="Times New Roman"/>
          <w:sz w:val="24"/>
          <w:szCs w:val="24"/>
        </w:rPr>
        <w:t xml:space="preserve">lennutegevuse eesmärgil käitatavate õhusõidukite tankimisele. </w:t>
      </w:r>
      <w:commentRangeStart w:id="9"/>
      <w:r w:rsidR="00703EFC" w:rsidRPr="006F6754">
        <w:rPr>
          <w:rFonts w:ascii="Times New Roman" w:hAnsi="Times New Roman" w:cs="Times New Roman"/>
          <w:sz w:val="24"/>
          <w:szCs w:val="24"/>
        </w:rPr>
        <w:t>Äriline lennutransport</w:t>
      </w:r>
      <w:r w:rsidR="0042735E" w:rsidRPr="006F6754">
        <w:rPr>
          <w:rFonts w:ascii="Times New Roman" w:hAnsi="Times New Roman" w:cs="Times New Roman"/>
          <w:sz w:val="24"/>
          <w:szCs w:val="24"/>
        </w:rPr>
        <w:t xml:space="preserve"> ja ärilise lennutranspordi lend</w:t>
      </w:r>
      <w:r w:rsidR="002949A9" w:rsidRPr="006F6754">
        <w:rPr>
          <w:rFonts w:ascii="Times New Roman" w:hAnsi="Times New Roman" w:cs="Times New Roman"/>
          <w:sz w:val="24"/>
          <w:szCs w:val="24"/>
        </w:rPr>
        <w:t xml:space="preserve"> tähendab </w:t>
      </w:r>
      <w:r w:rsidR="00CD3C6A" w:rsidRPr="006F6754">
        <w:rPr>
          <w:rFonts w:ascii="Times New Roman" w:hAnsi="Times New Roman" w:cs="Times New Roman"/>
          <w:sz w:val="24"/>
          <w:szCs w:val="24"/>
        </w:rPr>
        <w:t>õhusõiduki käitami</w:t>
      </w:r>
      <w:r w:rsidR="002949A9" w:rsidRPr="006F6754">
        <w:rPr>
          <w:rFonts w:ascii="Times New Roman" w:hAnsi="Times New Roman" w:cs="Times New Roman"/>
          <w:sz w:val="24"/>
          <w:szCs w:val="24"/>
        </w:rPr>
        <w:t>st</w:t>
      </w:r>
      <w:r w:rsidR="00CD3C6A" w:rsidRPr="006F6754">
        <w:rPr>
          <w:rFonts w:ascii="Times New Roman" w:hAnsi="Times New Roman" w:cs="Times New Roman"/>
          <w:sz w:val="24"/>
          <w:szCs w:val="24"/>
        </w:rPr>
        <w:t xml:space="preserve"> reisijate, kauba või posti veo</w:t>
      </w:r>
      <w:r w:rsidR="0042735E" w:rsidRPr="006F6754">
        <w:rPr>
          <w:rFonts w:ascii="Times New Roman" w:hAnsi="Times New Roman" w:cs="Times New Roman"/>
          <w:sz w:val="24"/>
          <w:szCs w:val="24"/>
        </w:rPr>
        <w:t>ks</w:t>
      </w:r>
      <w:r w:rsidR="00CD3C6A" w:rsidRPr="006F6754">
        <w:rPr>
          <w:rFonts w:ascii="Times New Roman" w:hAnsi="Times New Roman" w:cs="Times New Roman"/>
          <w:sz w:val="24"/>
          <w:szCs w:val="24"/>
        </w:rPr>
        <w:t xml:space="preserve"> rahalise või muu tasu eest</w:t>
      </w:r>
      <w:r w:rsidR="00251A2D" w:rsidRPr="006F6754">
        <w:rPr>
          <w:rFonts w:ascii="Times New Roman" w:hAnsi="Times New Roman" w:cs="Times New Roman"/>
          <w:sz w:val="24"/>
          <w:szCs w:val="24"/>
        </w:rPr>
        <w:t>.</w:t>
      </w:r>
      <w:r w:rsidR="009264C5" w:rsidRPr="006F6754">
        <w:rPr>
          <w:rStyle w:val="Allmrkuseviide"/>
          <w:rFonts w:ascii="Times New Roman" w:hAnsi="Times New Roman" w:cs="Times New Roman"/>
          <w:sz w:val="24"/>
          <w:szCs w:val="24"/>
        </w:rPr>
        <w:footnoteReference w:id="4"/>
      </w:r>
      <w:r w:rsidR="00CD3C6A" w:rsidRPr="006F6754">
        <w:rPr>
          <w:rFonts w:ascii="Times New Roman" w:hAnsi="Times New Roman" w:cs="Times New Roman"/>
          <w:sz w:val="24"/>
          <w:szCs w:val="24"/>
        </w:rPr>
        <w:t xml:space="preserve"> </w:t>
      </w:r>
      <w:r w:rsidR="00FE630F" w:rsidRPr="006F6754">
        <w:rPr>
          <w:rFonts w:ascii="Times New Roman" w:hAnsi="Times New Roman" w:cs="Times New Roman"/>
          <w:sz w:val="24"/>
          <w:szCs w:val="24"/>
        </w:rPr>
        <w:t>See tähendab, et kestlik</w:t>
      </w:r>
      <w:r w:rsidR="001136BA" w:rsidRPr="006F6754">
        <w:rPr>
          <w:rFonts w:ascii="Times New Roman" w:hAnsi="Times New Roman" w:cs="Times New Roman"/>
          <w:sz w:val="24"/>
          <w:szCs w:val="24"/>
        </w:rPr>
        <w:t>u</w:t>
      </w:r>
      <w:r w:rsidR="00FE630F" w:rsidRPr="006F6754">
        <w:rPr>
          <w:rFonts w:ascii="Times New Roman" w:hAnsi="Times New Roman" w:cs="Times New Roman"/>
          <w:sz w:val="24"/>
          <w:szCs w:val="24"/>
        </w:rPr>
        <w:t xml:space="preserve"> lennukikütuse tankimise nõue ei kehti mitteärilisel </w:t>
      </w:r>
      <w:r w:rsidR="00045A9F" w:rsidRPr="006F6754">
        <w:rPr>
          <w:rFonts w:ascii="Times New Roman" w:hAnsi="Times New Roman" w:cs="Times New Roman"/>
          <w:sz w:val="24"/>
          <w:szCs w:val="24"/>
        </w:rPr>
        <w:t>otstarbel</w:t>
      </w:r>
      <w:r w:rsidR="00FE630F" w:rsidRPr="006F6754">
        <w:rPr>
          <w:rFonts w:ascii="Times New Roman" w:hAnsi="Times New Roman" w:cs="Times New Roman"/>
          <w:sz w:val="24"/>
          <w:szCs w:val="24"/>
        </w:rPr>
        <w:t xml:space="preserve"> käitatavate õhusõidukite (sh riigikaitse, </w:t>
      </w:r>
      <w:proofErr w:type="spellStart"/>
      <w:r w:rsidR="00FE630F" w:rsidRPr="006F6754">
        <w:rPr>
          <w:rFonts w:ascii="Times New Roman" w:hAnsi="Times New Roman" w:cs="Times New Roman"/>
          <w:sz w:val="24"/>
          <w:szCs w:val="24"/>
        </w:rPr>
        <w:t>siseturvalisuse</w:t>
      </w:r>
      <w:proofErr w:type="spellEnd"/>
      <w:r w:rsidR="00FE630F" w:rsidRPr="006F6754">
        <w:rPr>
          <w:rFonts w:ascii="Times New Roman" w:hAnsi="Times New Roman" w:cs="Times New Roman"/>
          <w:sz w:val="24"/>
          <w:szCs w:val="24"/>
        </w:rPr>
        <w:t xml:space="preserve"> tagamise eesmärgi</w:t>
      </w:r>
      <w:r w:rsidR="00045A9F" w:rsidRPr="006F6754">
        <w:rPr>
          <w:rFonts w:ascii="Times New Roman" w:hAnsi="Times New Roman" w:cs="Times New Roman"/>
          <w:sz w:val="24"/>
          <w:szCs w:val="24"/>
        </w:rPr>
        <w:t>ga</w:t>
      </w:r>
      <w:r w:rsidR="00FE630F" w:rsidRPr="006F6754">
        <w:rPr>
          <w:rFonts w:ascii="Times New Roman" w:hAnsi="Times New Roman" w:cs="Times New Roman"/>
          <w:sz w:val="24"/>
          <w:szCs w:val="24"/>
        </w:rPr>
        <w:t xml:space="preserve"> lennutegevuse ega nt hobilennunduse) tankimise suhtes.</w:t>
      </w:r>
      <w:commentRangeEnd w:id="9"/>
      <w:r w:rsidR="00FA4209">
        <w:rPr>
          <w:rStyle w:val="Kommentaariviide"/>
        </w:rPr>
        <w:commentReference w:id="9"/>
      </w:r>
    </w:p>
    <w:p w14:paraId="16DB2039" w14:textId="77777777" w:rsidR="00B40528" w:rsidRPr="006F6754" w:rsidRDefault="00B40528" w:rsidP="006F6754">
      <w:pPr>
        <w:pStyle w:val="Vahedeta"/>
        <w:jc w:val="both"/>
        <w:rPr>
          <w:rFonts w:ascii="Times New Roman" w:hAnsi="Times New Roman" w:cs="Times New Roman"/>
          <w:sz w:val="24"/>
          <w:szCs w:val="24"/>
        </w:rPr>
      </w:pPr>
    </w:p>
    <w:p w14:paraId="01BA588E" w14:textId="46C46709" w:rsidR="00F975A1" w:rsidRPr="006F6754" w:rsidRDefault="00F975A1" w:rsidP="006F6754">
      <w:pPr>
        <w:pStyle w:val="Vahedeta"/>
        <w:jc w:val="both"/>
        <w:rPr>
          <w:rFonts w:ascii="Times New Roman" w:hAnsi="Times New Roman" w:cs="Times New Roman"/>
          <w:sz w:val="24"/>
          <w:szCs w:val="24"/>
        </w:rPr>
      </w:pPr>
      <w:commentRangeStart w:id="10"/>
      <w:r w:rsidRPr="006F6754">
        <w:rPr>
          <w:rFonts w:ascii="Times New Roman" w:hAnsi="Times New Roman" w:cs="Times New Roman"/>
          <w:sz w:val="24"/>
          <w:szCs w:val="24"/>
        </w:rPr>
        <w:t xml:space="preserve">Rahvusvaheline Tsiviillennunduse Organisatsioon (ICAO) </w:t>
      </w:r>
      <w:r w:rsidR="002C01AF" w:rsidRPr="006F6754">
        <w:rPr>
          <w:rFonts w:ascii="Times New Roman" w:hAnsi="Times New Roman" w:cs="Times New Roman"/>
          <w:sz w:val="24"/>
          <w:szCs w:val="24"/>
        </w:rPr>
        <w:t xml:space="preserve">reguleerib </w:t>
      </w:r>
      <w:proofErr w:type="spellStart"/>
      <w:r w:rsidR="002C01AF" w:rsidRPr="006F6754">
        <w:rPr>
          <w:rFonts w:ascii="Times New Roman" w:hAnsi="Times New Roman" w:cs="Times New Roman"/>
          <w:sz w:val="24"/>
          <w:szCs w:val="24"/>
        </w:rPr>
        <w:t>kestlikke</w:t>
      </w:r>
      <w:proofErr w:type="spellEnd"/>
      <w:r w:rsidR="002C01AF" w:rsidRPr="006F6754">
        <w:rPr>
          <w:rFonts w:ascii="Times New Roman" w:hAnsi="Times New Roman" w:cs="Times New Roman"/>
          <w:sz w:val="24"/>
          <w:szCs w:val="24"/>
        </w:rPr>
        <w:t xml:space="preserve"> lennukikütuseid kogu maailmas. ICAO</w:t>
      </w:r>
      <w:r w:rsidR="000D33B1" w:rsidRPr="006F6754">
        <w:rPr>
          <w:rFonts w:ascii="Times New Roman" w:hAnsi="Times New Roman" w:cs="Times New Roman"/>
          <w:sz w:val="24"/>
          <w:szCs w:val="24"/>
        </w:rPr>
        <w:t xml:space="preserve"> liikmesriigid on leppinud</w:t>
      </w:r>
      <w:r w:rsidRPr="006F6754">
        <w:rPr>
          <w:rFonts w:ascii="Times New Roman" w:hAnsi="Times New Roman" w:cs="Times New Roman"/>
          <w:sz w:val="24"/>
          <w:szCs w:val="24"/>
        </w:rPr>
        <w:t xml:space="preserve"> kokku</w:t>
      </w:r>
      <w:r w:rsidR="000D33B1" w:rsidRPr="006F6754">
        <w:rPr>
          <w:rFonts w:ascii="Times New Roman" w:hAnsi="Times New Roman" w:cs="Times New Roman"/>
          <w:sz w:val="24"/>
          <w:szCs w:val="24"/>
        </w:rPr>
        <w:t xml:space="preserve"> </w:t>
      </w:r>
      <w:r w:rsidRPr="006F6754">
        <w:rPr>
          <w:rFonts w:ascii="Times New Roman" w:hAnsi="Times New Roman" w:cs="Times New Roman"/>
          <w:sz w:val="24"/>
          <w:szCs w:val="24"/>
        </w:rPr>
        <w:t xml:space="preserve">rahvusvahelisest lennundusest tuleneva süsinikdioksiidi vähendamise ja kompenseerimise </w:t>
      </w:r>
      <w:r w:rsidR="00DC4CBB">
        <w:rPr>
          <w:rFonts w:ascii="Times New Roman" w:hAnsi="Times New Roman" w:cs="Times New Roman"/>
          <w:sz w:val="24"/>
          <w:szCs w:val="24"/>
        </w:rPr>
        <w:t>süst</w:t>
      </w:r>
      <w:r w:rsidRPr="006F6754">
        <w:rPr>
          <w:rFonts w:ascii="Times New Roman" w:hAnsi="Times New Roman" w:cs="Times New Roman"/>
          <w:sz w:val="24"/>
          <w:szCs w:val="24"/>
        </w:rPr>
        <w:t xml:space="preserve">eemiga (CORSIA) hõlmatud lendudel </w:t>
      </w:r>
      <w:r w:rsidR="0094631D" w:rsidRPr="006F6754">
        <w:rPr>
          <w:rFonts w:ascii="Times New Roman" w:hAnsi="Times New Roman" w:cs="Times New Roman"/>
          <w:sz w:val="24"/>
          <w:szCs w:val="24"/>
        </w:rPr>
        <w:t xml:space="preserve">kasutatavate </w:t>
      </w:r>
      <w:r w:rsidRPr="006F6754">
        <w:rPr>
          <w:rFonts w:ascii="Times New Roman" w:hAnsi="Times New Roman" w:cs="Times New Roman"/>
          <w:sz w:val="24"/>
          <w:szCs w:val="24"/>
        </w:rPr>
        <w:t>kestlike lennukikütuste sertifitseeritud tootmisviiside</w:t>
      </w:r>
      <w:r w:rsidR="000D33B1" w:rsidRPr="006F6754">
        <w:rPr>
          <w:rFonts w:ascii="Times New Roman" w:hAnsi="Times New Roman" w:cs="Times New Roman"/>
          <w:sz w:val="24"/>
          <w:szCs w:val="24"/>
        </w:rPr>
        <w:t xml:space="preserve"> </w:t>
      </w:r>
      <w:r w:rsidR="0094631D" w:rsidRPr="006F6754">
        <w:rPr>
          <w:rFonts w:ascii="Times New Roman" w:hAnsi="Times New Roman" w:cs="Times New Roman"/>
          <w:sz w:val="24"/>
          <w:szCs w:val="24"/>
        </w:rPr>
        <w:t>kestlikkuse</w:t>
      </w:r>
      <w:r w:rsidR="00DC4CBB">
        <w:rPr>
          <w:rFonts w:ascii="Times New Roman" w:hAnsi="Times New Roman" w:cs="Times New Roman"/>
          <w:sz w:val="24"/>
          <w:szCs w:val="24"/>
        </w:rPr>
        <w:t>s</w:t>
      </w:r>
      <w:r w:rsidR="0094631D" w:rsidRPr="006F6754">
        <w:rPr>
          <w:rFonts w:ascii="Times New Roman" w:hAnsi="Times New Roman" w:cs="Times New Roman"/>
          <w:sz w:val="24"/>
          <w:szCs w:val="24"/>
        </w:rPr>
        <w:t>, jälgitavuse</w:t>
      </w:r>
      <w:r w:rsidR="00DC4CBB">
        <w:rPr>
          <w:rFonts w:ascii="Times New Roman" w:hAnsi="Times New Roman" w:cs="Times New Roman"/>
          <w:sz w:val="24"/>
          <w:szCs w:val="24"/>
        </w:rPr>
        <w:t>s</w:t>
      </w:r>
      <w:r w:rsidR="0094631D" w:rsidRPr="006F6754">
        <w:rPr>
          <w:rFonts w:ascii="Times New Roman" w:hAnsi="Times New Roman" w:cs="Times New Roman"/>
          <w:sz w:val="24"/>
          <w:szCs w:val="24"/>
        </w:rPr>
        <w:t xml:space="preserve"> ja arve</w:t>
      </w:r>
      <w:r w:rsidR="0094631D" w:rsidRPr="00DC4CBB">
        <w:rPr>
          <w:rFonts w:ascii="Times New Roman" w:hAnsi="Times New Roman" w:cs="Times New Roman"/>
          <w:sz w:val="24"/>
          <w:szCs w:val="24"/>
        </w:rPr>
        <w:t>stuse</w:t>
      </w:r>
      <w:r w:rsidR="00DC4CBB">
        <w:rPr>
          <w:rFonts w:ascii="Times New Roman" w:hAnsi="Times New Roman" w:cs="Times New Roman"/>
          <w:sz w:val="24"/>
          <w:szCs w:val="24"/>
        </w:rPr>
        <w:t>s</w:t>
      </w:r>
      <w:r w:rsidRPr="00DC4CBB">
        <w:rPr>
          <w:rFonts w:ascii="Times New Roman" w:hAnsi="Times New Roman" w:cs="Times New Roman"/>
          <w:sz w:val="24"/>
          <w:szCs w:val="24"/>
        </w:rPr>
        <w:t>.</w:t>
      </w:r>
      <w:r w:rsidRPr="006F6754">
        <w:rPr>
          <w:rFonts w:ascii="Times New Roman" w:hAnsi="Times New Roman" w:cs="Times New Roman"/>
          <w:sz w:val="24"/>
          <w:szCs w:val="24"/>
        </w:rPr>
        <w:t xml:space="preserve"> </w:t>
      </w:r>
      <w:r w:rsidR="00852F29" w:rsidRPr="006F6754">
        <w:rPr>
          <w:rFonts w:ascii="Times New Roman" w:hAnsi="Times New Roman" w:cs="Times New Roman"/>
          <w:sz w:val="24"/>
          <w:szCs w:val="24"/>
        </w:rPr>
        <w:t>ICAO pikaajaline eesmärk on saavutada 2050. aastaks rahvusvahelise tsiviillennunduse süsinikuneutraalsus.</w:t>
      </w:r>
      <w:r w:rsidR="00852F29" w:rsidRPr="006F6754">
        <w:rPr>
          <w:rStyle w:val="Allmrkuseviide"/>
          <w:rFonts w:ascii="Times New Roman" w:hAnsi="Times New Roman" w:cs="Times New Roman"/>
          <w:sz w:val="24"/>
          <w:szCs w:val="24"/>
        </w:rPr>
        <w:footnoteReference w:id="5"/>
      </w:r>
      <w:r w:rsidR="00852F29" w:rsidRPr="006F6754">
        <w:rPr>
          <w:rFonts w:ascii="Times New Roman" w:hAnsi="Times New Roman" w:cs="Times New Roman"/>
          <w:sz w:val="24"/>
          <w:szCs w:val="24"/>
        </w:rPr>
        <w:t xml:space="preserve"> </w:t>
      </w:r>
      <w:r w:rsidRPr="006F6754">
        <w:rPr>
          <w:rFonts w:ascii="Times New Roman" w:hAnsi="Times New Roman" w:cs="Times New Roman"/>
          <w:sz w:val="24"/>
          <w:szCs w:val="24"/>
        </w:rPr>
        <w:t>Ehkki</w:t>
      </w:r>
      <w:r w:rsidR="0094631D" w:rsidRPr="006F6754">
        <w:rPr>
          <w:rFonts w:ascii="Times New Roman" w:hAnsi="Times New Roman" w:cs="Times New Roman"/>
          <w:sz w:val="24"/>
          <w:szCs w:val="24"/>
        </w:rPr>
        <w:t xml:space="preserve"> CORSIA raames kasutusele võetud stiimuleid ning </w:t>
      </w:r>
      <w:proofErr w:type="spellStart"/>
      <w:r w:rsidR="0094631D" w:rsidRPr="006F6754">
        <w:rPr>
          <w:rFonts w:ascii="Times New Roman" w:hAnsi="Times New Roman" w:cs="Times New Roman"/>
          <w:sz w:val="24"/>
          <w:szCs w:val="24"/>
        </w:rPr>
        <w:t>kestlikke</w:t>
      </w:r>
      <w:proofErr w:type="spellEnd"/>
      <w:r w:rsidR="0094631D" w:rsidRPr="006F6754">
        <w:rPr>
          <w:rFonts w:ascii="Times New Roman" w:hAnsi="Times New Roman" w:cs="Times New Roman"/>
          <w:sz w:val="24"/>
          <w:szCs w:val="24"/>
        </w:rPr>
        <w:t xml:space="preserve"> lennukikütuseid</w:t>
      </w:r>
      <w:r w:rsidRPr="006F6754">
        <w:rPr>
          <w:rFonts w:ascii="Times New Roman" w:hAnsi="Times New Roman" w:cs="Times New Roman"/>
          <w:sz w:val="24"/>
          <w:szCs w:val="24"/>
        </w:rPr>
        <w:t xml:space="preserve"> </w:t>
      </w:r>
      <w:r w:rsidR="00852F29" w:rsidRPr="006F6754">
        <w:rPr>
          <w:rFonts w:ascii="Times New Roman" w:hAnsi="Times New Roman" w:cs="Times New Roman"/>
          <w:sz w:val="24"/>
          <w:szCs w:val="24"/>
        </w:rPr>
        <w:t xml:space="preserve">peetakse ICAO pikaajalise ülemaailmse süsinikuneutraalsuse eesmärgi </w:t>
      </w:r>
      <w:r w:rsidRPr="006F6754">
        <w:rPr>
          <w:rFonts w:ascii="Times New Roman" w:hAnsi="Times New Roman" w:cs="Times New Roman"/>
          <w:sz w:val="24"/>
          <w:szCs w:val="24"/>
        </w:rPr>
        <w:t>tugisambaks, puudub ICAO tasandil kohustuslik süsteem kestlike lennukikütuste kasutamiseks rahvusvahelistel lendudel. Selleks, et vältida ülemaailmsel lennutransporditurul konkurentsimoonutusi, mis võivad viia EL</w:t>
      </w:r>
      <w:r w:rsidR="00764A03" w:rsidRPr="006F6754">
        <w:rPr>
          <w:rFonts w:ascii="Times New Roman" w:hAnsi="Times New Roman" w:cs="Times New Roman"/>
          <w:sz w:val="24"/>
          <w:szCs w:val="24"/>
        </w:rPr>
        <w:t>-</w:t>
      </w:r>
      <w:r w:rsidRPr="006F6754">
        <w:rPr>
          <w:rFonts w:ascii="Times New Roman" w:hAnsi="Times New Roman" w:cs="Times New Roman"/>
          <w:sz w:val="24"/>
          <w:szCs w:val="24"/>
        </w:rPr>
        <w:t xml:space="preserve">i lennujaamade kaudu toimuvate liiklusvoogude kadumiseni, </w:t>
      </w:r>
      <w:r w:rsidR="00852F29" w:rsidRPr="006F6754">
        <w:rPr>
          <w:rFonts w:ascii="Times New Roman" w:hAnsi="Times New Roman" w:cs="Times New Roman"/>
          <w:sz w:val="24"/>
          <w:szCs w:val="24"/>
        </w:rPr>
        <w:t>on</w:t>
      </w:r>
      <w:r w:rsidRPr="006F6754">
        <w:rPr>
          <w:rFonts w:ascii="Times New Roman" w:hAnsi="Times New Roman" w:cs="Times New Roman"/>
          <w:sz w:val="24"/>
          <w:szCs w:val="24"/>
        </w:rPr>
        <w:t xml:space="preserve"> EL </w:t>
      </w:r>
      <w:r w:rsidR="00852F29" w:rsidRPr="006F6754">
        <w:rPr>
          <w:rFonts w:ascii="Times New Roman" w:hAnsi="Times New Roman" w:cs="Times New Roman"/>
          <w:sz w:val="24"/>
          <w:szCs w:val="24"/>
        </w:rPr>
        <w:t xml:space="preserve">pidanud </w:t>
      </w:r>
      <w:r w:rsidRPr="006F6754">
        <w:rPr>
          <w:rFonts w:ascii="Times New Roman" w:hAnsi="Times New Roman" w:cs="Times New Roman"/>
          <w:sz w:val="24"/>
          <w:szCs w:val="24"/>
        </w:rPr>
        <w:t>oluliseks võtta maailmas kestlikele kütustele üleminekul juhtrolli.</w:t>
      </w:r>
      <w:commentRangeEnd w:id="10"/>
      <w:r w:rsidR="00FA4209">
        <w:rPr>
          <w:rStyle w:val="Kommentaariviide"/>
        </w:rPr>
        <w:commentReference w:id="10"/>
      </w:r>
    </w:p>
    <w:p w14:paraId="0837FF43" w14:textId="77777777" w:rsidR="00015364" w:rsidRPr="006F6754" w:rsidRDefault="00015364" w:rsidP="006F6754">
      <w:pPr>
        <w:pStyle w:val="Vahedeta"/>
        <w:jc w:val="both"/>
        <w:rPr>
          <w:rFonts w:ascii="Times New Roman" w:hAnsi="Times New Roman" w:cs="Times New Roman"/>
          <w:sz w:val="24"/>
          <w:szCs w:val="24"/>
        </w:rPr>
      </w:pPr>
    </w:p>
    <w:p w14:paraId="3BCCF330" w14:textId="6F66E677" w:rsidR="00C036E6" w:rsidRDefault="00015364" w:rsidP="006F6754">
      <w:pPr>
        <w:pStyle w:val="Vahedeta"/>
        <w:jc w:val="both"/>
        <w:rPr>
          <w:rFonts w:ascii="Times New Roman" w:hAnsi="Times New Roman" w:cs="Times New Roman"/>
          <w:sz w:val="24"/>
          <w:szCs w:val="24"/>
        </w:rPr>
      </w:pPr>
      <w:commentRangeStart w:id="11"/>
      <w:proofErr w:type="spellStart"/>
      <w:r w:rsidRPr="006F6754">
        <w:rPr>
          <w:rFonts w:ascii="Times New Roman" w:hAnsi="Times New Roman" w:cs="Times New Roman"/>
          <w:sz w:val="24"/>
          <w:szCs w:val="24"/>
        </w:rPr>
        <w:t>ReFuelEU</w:t>
      </w:r>
      <w:proofErr w:type="spellEnd"/>
      <w:r w:rsidRPr="006F6754">
        <w:rPr>
          <w:rFonts w:ascii="Times New Roman" w:hAnsi="Times New Roman" w:cs="Times New Roman"/>
          <w:sz w:val="24"/>
          <w:szCs w:val="24"/>
        </w:rPr>
        <w:t xml:space="preserve"> määruse norme kohaldatakse tsiviillennunduses ärilise lennutranspordi õhusõidukite suhtes. </w:t>
      </w:r>
      <w:commentRangeEnd w:id="11"/>
      <w:r w:rsidR="00E7238C">
        <w:rPr>
          <w:rStyle w:val="Kommentaariviide"/>
        </w:rPr>
        <w:commentReference w:id="11"/>
      </w:r>
      <w:commentRangeStart w:id="12"/>
      <w:r w:rsidRPr="006F6754">
        <w:rPr>
          <w:rFonts w:ascii="Times New Roman" w:hAnsi="Times New Roman" w:cs="Times New Roman"/>
          <w:sz w:val="24"/>
          <w:szCs w:val="24"/>
        </w:rPr>
        <w:t xml:space="preserve">Määruse nõuetekohaseks toimimiseks on kestlike lennukikütuste omaduste kohta vaja täpset ja õiget teavet. Selleks on </w:t>
      </w:r>
      <w:r w:rsidR="00B05DFA" w:rsidRPr="006F6754">
        <w:rPr>
          <w:rFonts w:ascii="Times New Roman" w:hAnsi="Times New Roman" w:cs="Times New Roman"/>
          <w:sz w:val="24"/>
          <w:szCs w:val="24"/>
        </w:rPr>
        <w:t>EL</w:t>
      </w:r>
      <w:r w:rsidRPr="006F6754">
        <w:rPr>
          <w:rFonts w:ascii="Times New Roman" w:hAnsi="Times New Roman" w:cs="Times New Roman"/>
          <w:sz w:val="24"/>
          <w:szCs w:val="24"/>
        </w:rPr>
        <w:t xml:space="preserve"> näinud ette andmete esitamise koh</w:t>
      </w:r>
      <w:r w:rsidR="00B05DFA" w:rsidRPr="006F6754">
        <w:rPr>
          <w:rFonts w:ascii="Times New Roman" w:hAnsi="Times New Roman" w:cs="Times New Roman"/>
          <w:sz w:val="24"/>
          <w:szCs w:val="24"/>
        </w:rPr>
        <w:t>us</w:t>
      </w:r>
      <w:r w:rsidRPr="006F6754">
        <w:rPr>
          <w:rFonts w:ascii="Times New Roman" w:hAnsi="Times New Roman" w:cs="Times New Roman"/>
          <w:sz w:val="24"/>
          <w:szCs w:val="24"/>
        </w:rPr>
        <w:t>tuse taastuvenergia direktiivi kohaselt loodud liidu andmebaasis.</w:t>
      </w:r>
      <w:r w:rsidR="00896BF6" w:rsidRPr="006F6754">
        <w:rPr>
          <w:rStyle w:val="Allmrkuseviide"/>
          <w:rFonts w:ascii="Times New Roman" w:hAnsi="Times New Roman" w:cs="Times New Roman"/>
          <w:sz w:val="24"/>
          <w:szCs w:val="24"/>
        </w:rPr>
        <w:footnoteReference w:id="6"/>
      </w:r>
      <w:r w:rsidRPr="006F6754">
        <w:rPr>
          <w:rFonts w:ascii="Times New Roman" w:hAnsi="Times New Roman" w:cs="Times New Roman"/>
          <w:sz w:val="24"/>
          <w:szCs w:val="24"/>
        </w:rPr>
        <w:t xml:space="preserve"> </w:t>
      </w:r>
      <w:r w:rsidR="00B05DFA" w:rsidRPr="006F6754">
        <w:rPr>
          <w:rFonts w:ascii="Times New Roman" w:hAnsi="Times New Roman" w:cs="Times New Roman"/>
          <w:sz w:val="24"/>
          <w:szCs w:val="24"/>
        </w:rPr>
        <w:t>Ka lennuettevõtjatel</w:t>
      </w:r>
      <w:r w:rsidR="005B3C2E" w:rsidRPr="006F6754">
        <w:rPr>
          <w:rFonts w:ascii="Times New Roman" w:hAnsi="Times New Roman" w:cs="Times New Roman"/>
          <w:sz w:val="24"/>
          <w:szCs w:val="24"/>
        </w:rPr>
        <w:t xml:space="preserve">, kes on </w:t>
      </w:r>
      <w:proofErr w:type="spellStart"/>
      <w:r w:rsidR="005B3C2E" w:rsidRPr="006F6754">
        <w:rPr>
          <w:rFonts w:ascii="Times New Roman" w:hAnsi="Times New Roman" w:cs="Times New Roman"/>
          <w:sz w:val="24"/>
          <w:szCs w:val="24"/>
        </w:rPr>
        <w:t>ReFuelEU</w:t>
      </w:r>
      <w:proofErr w:type="spellEnd"/>
      <w:r w:rsidR="005B3C2E" w:rsidRPr="006F6754">
        <w:rPr>
          <w:rFonts w:ascii="Times New Roman" w:hAnsi="Times New Roman" w:cs="Times New Roman"/>
          <w:sz w:val="24"/>
          <w:szCs w:val="24"/>
        </w:rPr>
        <w:t xml:space="preserve"> mõistes õhusõiduki käitajad</w:t>
      </w:r>
      <w:r w:rsidR="005B3C2E" w:rsidRPr="006F6754">
        <w:rPr>
          <w:rStyle w:val="Allmrkuseviide"/>
          <w:rFonts w:ascii="Times New Roman" w:hAnsi="Times New Roman" w:cs="Times New Roman"/>
          <w:sz w:val="24"/>
          <w:szCs w:val="24"/>
        </w:rPr>
        <w:footnoteReference w:id="7"/>
      </w:r>
      <w:r w:rsidR="005B3C2E" w:rsidRPr="006F6754">
        <w:rPr>
          <w:rFonts w:ascii="Times New Roman" w:hAnsi="Times New Roman" w:cs="Times New Roman"/>
          <w:sz w:val="24"/>
          <w:szCs w:val="24"/>
        </w:rPr>
        <w:t>,</w:t>
      </w:r>
      <w:r w:rsidR="00B05DFA" w:rsidRPr="006F6754">
        <w:rPr>
          <w:rFonts w:ascii="Times New Roman" w:hAnsi="Times New Roman" w:cs="Times New Roman"/>
          <w:sz w:val="24"/>
          <w:szCs w:val="24"/>
        </w:rPr>
        <w:t xml:space="preserve"> on </w:t>
      </w:r>
      <w:r w:rsidR="005F531C" w:rsidRPr="006F6754">
        <w:rPr>
          <w:rFonts w:ascii="Times New Roman" w:hAnsi="Times New Roman" w:cs="Times New Roman"/>
          <w:sz w:val="24"/>
          <w:szCs w:val="24"/>
        </w:rPr>
        <w:t xml:space="preserve">kohustus anda </w:t>
      </w:r>
      <w:r w:rsidR="00B05DFA" w:rsidRPr="006F6754">
        <w:rPr>
          <w:rFonts w:ascii="Times New Roman" w:hAnsi="Times New Roman" w:cs="Times New Roman"/>
          <w:sz w:val="24"/>
          <w:szCs w:val="24"/>
        </w:rPr>
        <w:t>aru kütuse tankimise</w:t>
      </w:r>
      <w:r w:rsidR="005F531C" w:rsidRPr="006F6754">
        <w:rPr>
          <w:rFonts w:ascii="Times New Roman" w:hAnsi="Times New Roman" w:cs="Times New Roman"/>
          <w:sz w:val="24"/>
          <w:szCs w:val="24"/>
        </w:rPr>
        <w:t xml:space="preserve"> kohta</w:t>
      </w:r>
      <w:r w:rsidR="00B05DFA" w:rsidRPr="006F6754">
        <w:rPr>
          <w:rFonts w:ascii="Times New Roman" w:hAnsi="Times New Roman" w:cs="Times New Roman"/>
          <w:sz w:val="24"/>
          <w:szCs w:val="24"/>
        </w:rPr>
        <w:t xml:space="preserve">. </w:t>
      </w:r>
      <w:r w:rsidRPr="006F6754">
        <w:rPr>
          <w:rFonts w:ascii="Times New Roman" w:hAnsi="Times New Roman" w:cs="Times New Roman"/>
          <w:sz w:val="24"/>
          <w:szCs w:val="24"/>
        </w:rPr>
        <w:t xml:space="preserve">Võimalike pettuste vastu võitlemiseks tuleb </w:t>
      </w:r>
      <w:r w:rsidR="00B05DFA" w:rsidRPr="006F6754">
        <w:rPr>
          <w:rFonts w:ascii="Times New Roman" w:hAnsi="Times New Roman" w:cs="Times New Roman"/>
          <w:sz w:val="24"/>
          <w:szCs w:val="24"/>
        </w:rPr>
        <w:t xml:space="preserve">liikmesriikidel </w:t>
      </w:r>
      <w:r w:rsidRPr="006F6754">
        <w:rPr>
          <w:rFonts w:ascii="Times New Roman" w:hAnsi="Times New Roman" w:cs="Times New Roman"/>
          <w:sz w:val="24"/>
          <w:szCs w:val="24"/>
        </w:rPr>
        <w:t>ette näha kontrollimehhanism.</w:t>
      </w:r>
      <w:r w:rsidR="00B05DFA" w:rsidRPr="006F6754">
        <w:rPr>
          <w:rFonts w:ascii="Times New Roman" w:hAnsi="Times New Roman" w:cs="Times New Roman"/>
          <w:sz w:val="24"/>
          <w:szCs w:val="24"/>
        </w:rPr>
        <w:t xml:space="preserve"> Samuti tuleb tagada, et lennujaama käitajad hõlbustavad lennuettevõtjate juurdepääsu </w:t>
      </w:r>
      <w:proofErr w:type="spellStart"/>
      <w:r w:rsidR="00B05DFA" w:rsidRPr="006F6754">
        <w:rPr>
          <w:rFonts w:ascii="Times New Roman" w:hAnsi="Times New Roman" w:cs="Times New Roman"/>
          <w:sz w:val="24"/>
          <w:szCs w:val="24"/>
        </w:rPr>
        <w:t>kestlikke</w:t>
      </w:r>
      <w:proofErr w:type="spellEnd"/>
      <w:r w:rsidR="00B05DFA" w:rsidRPr="006F6754">
        <w:rPr>
          <w:rFonts w:ascii="Times New Roman" w:hAnsi="Times New Roman" w:cs="Times New Roman"/>
          <w:sz w:val="24"/>
          <w:szCs w:val="24"/>
        </w:rPr>
        <w:t xml:space="preserve"> lennukikütuseid sisaldavatele lennukikütustele. Liikmesriikidel tuleb määrata </w:t>
      </w:r>
      <w:r w:rsidR="00852F29" w:rsidRPr="006F6754">
        <w:rPr>
          <w:rFonts w:ascii="Times New Roman" w:hAnsi="Times New Roman" w:cs="Times New Roman"/>
          <w:sz w:val="24"/>
          <w:szCs w:val="24"/>
        </w:rPr>
        <w:t>pädevad asutused</w:t>
      </w:r>
      <w:r w:rsidR="00B05DFA" w:rsidRPr="006F6754">
        <w:rPr>
          <w:rFonts w:ascii="Times New Roman" w:hAnsi="Times New Roman" w:cs="Times New Roman"/>
          <w:sz w:val="24"/>
          <w:szCs w:val="24"/>
        </w:rPr>
        <w:t xml:space="preserve">, mis vastutavad </w:t>
      </w:r>
      <w:r w:rsidR="00B05DFA" w:rsidRPr="006F6754">
        <w:rPr>
          <w:rFonts w:ascii="Times New Roman" w:hAnsi="Times New Roman" w:cs="Times New Roman"/>
          <w:sz w:val="24"/>
          <w:szCs w:val="24"/>
        </w:rPr>
        <w:lastRenderedPageBreak/>
        <w:t xml:space="preserve">selle eest, et </w:t>
      </w:r>
      <w:proofErr w:type="spellStart"/>
      <w:r w:rsidR="00B05DFA" w:rsidRPr="006F6754">
        <w:rPr>
          <w:rFonts w:ascii="Times New Roman" w:hAnsi="Times New Roman" w:cs="Times New Roman"/>
          <w:sz w:val="24"/>
          <w:szCs w:val="24"/>
        </w:rPr>
        <w:t>ReFuelEU</w:t>
      </w:r>
      <w:proofErr w:type="spellEnd"/>
      <w:r w:rsidR="00B05DFA" w:rsidRPr="006F6754">
        <w:rPr>
          <w:rFonts w:ascii="Times New Roman" w:hAnsi="Times New Roman" w:cs="Times New Roman"/>
          <w:sz w:val="24"/>
          <w:szCs w:val="24"/>
        </w:rPr>
        <w:t xml:space="preserve"> määrust kohaldatakse nõuetekohaselt õhusõiduki käitajate, lennujaamade käitajate ja lennukikütuse tarnijate suhtes. Samuti tuleb ette näha lennukikütuse tarnijatele ning õhusõiduki käitajatele nõuete mittetäitmise korral mõjusad, proportsionaalsed ja hoiatavad karistused</w:t>
      </w:r>
      <w:r w:rsidR="003E230D">
        <w:rPr>
          <w:rFonts w:ascii="Times New Roman" w:hAnsi="Times New Roman" w:cs="Times New Roman"/>
          <w:sz w:val="24"/>
          <w:szCs w:val="24"/>
        </w:rPr>
        <w:t>.</w:t>
      </w:r>
      <w:commentRangeEnd w:id="12"/>
      <w:r w:rsidR="00FA4209">
        <w:rPr>
          <w:rStyle w:val="Kommentaariviide"/>
        </w:rPr>
        <w:commentReference w:id="12"/>
      </w:r>
    </w:p>
    <w:p w14:paraId="1D9D76C8" w14:textId="77777777" w:rsidR="003E230D" w:rsidRPr="006F6754" w:rsidRDefault="003E230D" w:rsidP="006F6754">
      <w:pPr>
        <w:pStyle w:val="Vahedeta"/>
        <w:jc w:val="both"/>
        <w:rPr>
          <w:rFonts w:ascii="Times New Roman" w:hAnsi="Times New Roman" w:cs="Times New Roman"/>
          <w:sz w:val="24"/>
          <w:szCs w:val="24"/>
        </w:rPr>
      </w:pPr>
    </w:p>
    <w:p w14:paraId="409A5221" w14:textId="77777777" w:rsidR="00C036E6" w:rsidRPr="006F6754" w:rsidRDefault="00C036E6" w:rsidP="006F6754">
      <w:pPr>
        <w:spacing w:after="0" w:line="240" w:lineRule="auto"/>
        <w:rPr>
          <w:rFonts w:ascii="Times New Roman" w:hAnsi="Times New Roman" w:cs="Times New Roman"/>
          <w:b/>
          <w:bCs/>
          <w:sz w:val="24"/>
          <w:szCs w:val="24"/>
        </w:rPr>
      </w:pPr>
      <w:r w:rsidRPr="006F6754">
        <w:rPr>
          <w:rFonts w:ascii="Times New Roman" w:hAnsi="Times New Roman" w:cs="Times New Roman"/>
          <w:b/>
          <w:bCs/>
          <w:sz w:val="24"/>
          <w:szCs w:val="24"/>
        </w:rPr>
        <w:t>1.2. Eelnõu ettevalmistaja</w:t>
      </w:r>
    </w:p>
    <w:p w14:paraId="7B4D96B9" w14:textId="77777777" w:rsidR="00C036E6" w:rsidRPr="006F6754" w:rsidRDefault="00C036E6" w:rsidP="006F6754">
      <w:pPr>
        <w:pStyle w:val="Normaallaadveeb"/>
        <w:shd w:val="clear" w:color="auto" w:fill="FFFFFF"/>
        <w:spacing w:before="0" w:beforeAutospacing="0" w:after="0" w:afterAutospacing="0"/>
        <w:jc w:val="both"/>
      </w:pPr>
    </w:p>
    <w:p w14:paraId="6A9C3622" w14:textId="64DEC9B2" w:rsidR="00C036E6" w:rsidRPr="006F6754" w:rsidRDefault="00C036E6" w:rsidP="006F6754">
      <w:pPr>
        <w:pStyle w:val="Normaallaadveeb"/>
        <w:shd w:val="clear" w:color="auto" w:fill="FFFFFF"/>
        <w:spacing w:before="0" w:beforeAutospacing="0" w:after="0" w:afterAutospacing="0"/>
        <w:jc w:val="both"/>
      </w:pPr>
      <w:r w:rsidRPr="006F6754">
        <w:t xml:space="preserve">Eelnõu ja seletuskirja on koostanud Kliimaministeeriumi lennundusosakonna nõunik </w:t>
      </w:r>
      <w:r w:rsidR="00671221" w:rsidRPr="006F6754">
        <w:t>Silja</w:t>
      </w:r>
      <w:r w:rsidR="00745419">
        <w:t> </w:t>
      </w:r>
      <w:r w:rsidR="00671221" w:rsidRPr="006F6754">
        <w:t>Vöörmann</w:t>
      </w:r>
      <w:r w:rsidRPr="006F6754">
        <w:t xml:space="preserve"> (</w:t>
      </w:r>
      <w:hyperlink r:id="rId12" w:history="1">
        <w:r w:rsidR="00671221" w:rsidRPr="006F6754">
          <w:rPr>
            <w:rStyle w:val="Hperlink"/>
            <w:rFonts w:eastAsiaTheme="majorEastAsia"/>
            <w:color w:val="auto"/>
          </w:rPr>
          <w:t>silja.voormann@kliimaministeerium.ee</w:t>
        </w:r>
      </w:hyperlink>
      <w:r w:rsidRPr="006F6754">
        <w:t>)</w:t>
      </w:r>
      <w:r w:rsidR="00852F29" w:rsidRPr="006F6754">
        <w:t>,</w:t>
      </w:r>
      <w:r w:rsidR="0064070A" w:rsidRPr="006F6754">
        <w:t xml:space="preserve"> energeetikaosakonna taastuvenergia ja energiatõhususe ekspert Ketli Lindus</w:t>
      </w:r>
      <w:r w:rsidR="00852F29" w:rsidRPr="006F6754">
        <w:t xml:space="preserve"> (</w:t>
      </w:r>
      <w:hyperlink r:id="rId13" w:history="1">
        <w:r w:rsidR="00C047A3" w:rsidRPr="006F6754">
          <w:rPr>
            <w:rStyle w:val="Hperlink"/>
            <w:rFonts w:eastAsiaTheme="majorEastAsia"/>
            <w:color w:val="auto"/>
            <w:shd w:val="clear" w:color="auto" w:fill="FFFFFF"/>
          </w:rPr>
          <w:t>ketli.lindus@kliimaministeerium.ee</w:t>
        </w:r>
      </w:hyperlink>
      <w:r w:rsidR="00852F29" w:rsidRPr="006F6754">
        <w:t xml:space="preserve">) </w:t>
      </w:r>
      <w:r w:rsidR="005E3C63" w:rsidRPr="006F6754">
        <w:t>ning</w:t>
      </w:r>
      <w:r w:rsidRPr="006F6754">
        <w:t xml:space="preserve"> </w:t>
      </w:r>
      <w:r w:rsidR="0064070A" w:rsidRPr="006F6754">
        <w:t>nõunik Anastassia Batulin</w:t>
      </w:r>
      <w:r w:rsidR="00A51200" w:rsidRPr="006F6754">
        <w:t xml:space="preserve"> </w:t>
      </w:r>
      <w:r w:rsidRPr="006F6754">
        <w:t>(</w:t>
      </w:r>
      <w:hyperlink r:id="rId14" w:history="1">
        <w:r w:rsidR="0064070A" w:rsidRPr="006F6754">
          <w:rPr>
            <w:rStyle w:val="Hperlink"/>
            <w:rFonts w:eastAsiaTheme="majorEastAsia"/>
            <w:color w:val="auto"/>
            <w:shd w:val="clear" w:color="auto" w:fill="FFFFFF"/>
          </w:rPr>
          <w:t>anastassia.batulin@kliimaministeerium.ee</w:t>
        </w:r>
      </w:hyperlink>
      <w:r w:rsidRPr="006F6754">
        <w:t>)</w:t>
      </w:r>
      <w:r w:rsidR="002C4F44" w:rsidRPr="006F6754">
        <w:t>.</w:t>
      </w:r>
      <w:r w:rsidRPr="006F6754">
        <w:t xml:space="preserve"> Eelnõu koostamise käigus konsulteeriti ka </w:t>
      </w:r>
      <w:r w:rsidR="003973B0" w:rsidRPr="006F6754">
        <w:t>Maksu- ja Tolliameti</w:t>
      </w:r>
      <w:r w:rsidR="00852F29" w:rsidRPr="006F6754">
        <w:t>,</w:t>
      </w:r>
      <w:r w:rsidR="003973B0" w:rsidRPr="006F6754">
        <w:t xml:space="preserve"> </w:t>
      </w:r>
      <w:r w:rsidR="00671221" w:rsidRPr="006F6754">
        <w:t xml:space="preserve">Transpordiameti, Keskkonnaameti ja </w:t>
      </w:r>
      <w:r w:rsidR="003973B0" w:rsidRPr="006F6754">
        <w:t>lennukikütusega tegelevate</w:t>
      </w:r>
      <w:r w:rsidRPr="006F6754">
        <w:t xml:space="preserve"> </w:t>
      </w:r>
      <w:r w:rsidR="00852F29" w:rsidRPr="006F6754">
        <w:t>ettevõtjatega</w:t>
      </w:r>
      <w:r w:rsidRPr="006F6754">
        <w:t xml:space="preserve">. Eelnõu ja seletuskirja </w:t>
      </w:r>
      <w:r w:rsidR="00A0010A" w:rsidRPr="006F6754">
        <w:t>õigusekspertiisi tegi</w:t>
      </w:r>
      <w:r w:rsidRPr="006F6754">
        <w:t xml:space="preserve"> Kliimaministeeriumi </w:t>
      </w:r>
      <w:r w:rsidR="00671221" w:rsidRPr="006F6754">
        <w:t>õigus</w:t>
      </w:r>
      <w:r w:rsidRPr="006F6754">
        <w:t xml:space="preserve">osakonna õigusnõunik </w:t>
      </w:r>
      <w:r w:rsidR="00671221" w:rsidRPr="006F6754">
        <w:t>Helen Holtsman (</w:t>
      </w:r>
      <w:hyperlink r:id="rId15" w:history="1">
        <w:r w:rsidR="00671221" w:rsidRPr="006F6754">
          <w:rPr>
            <w:rStyle w:val="Hperlink"/>
            <w:color w:val="auto"/>
          </w:rPr>
          <w:t>helen.holtsman@kliimaministeerium.ee</w:t>
        </w:r>
      </w:hyperlink>
      <w:r w:rsidR="00671221" w:rsidRPr="006F6754">
        <w:t>)</w:t>
      </w:r>
      <w:r w:rsidR="00D1615A" w:rsidRPr="006F6754">
        <w:t xml:space="preserve">, </w:t>
      </w:r>
      <w:r w:rsidR="00764A03" w:rsidRPr="006F6754">
        <w:t>k</w:t>
      </w:r>
      <w:r w:rsidRPr="006F6754">
        <w:t>eeletoimetaja oli Justiitsministeeriumi õigusloome korralduse talituse keeletoimetaja Aili Sandre (</w:t>
      </w:r>
      <w:hyperlink r:id="rId16" w:history="1">
        <w:r w:rsidRPr="006F6754">
          <w:rPr>
            <w:rStyle w:val="Hperlink"/>
            <w:rFonts w:eastAsiaTheme="majorEastAsia"/>
            <w:color w:val="auto"/>
          </w:rPr>
          <w:t>aili.sandre@just.ee</w:t>
        </w:r>
      </w:hyperlink>
      <w:r w:rsidRPr="006F6754">
        <w:t>).</w:t>
      </w:r>
    </w:p>
    <w:p w14:paraId="05D5AB2B" w14:textId="77777777" w:rsidR="00C036E6" w:rsidRPr="006F6754" w:rsidRDefault="00C036E6" w:rsidP="006F6754">
      <w:pPr>
        <w:pStyle w:val="Normaallaadveeb"/>
        <w:shd w:val="clear" w:color="auto" w:fill="FFFFFF"/>
        <w:spacing w:before="0" w:beforeAutospacing="0" w:after="0" w:afterAutospacing="0"/>
        <w:jc w:val="both"/>
      </w:pPr>
    </w:p>
    <w:p w14:paraId="71144AEA" w14:textId="77777777" w:rsidR="00C036E6" w:rsidRPr="006F6754" w:rsidRDefault="00C036E6" w:rsidP="006F6754">
      <w:pPr>
        <w:pStyle w:val="Normaallaadveeb"/>
        <w:shd w:val="clear" w:color="auto" w:fill="FFFFFF"/>
        <w:spacing w:before="0" w:beforeAutospacing="0" w:after="0" w:afterAutospacing="0"/>
        <w:jc w:val="both"/>
        <w:rPr>
          <w:b/>
          <w:bCs/>
        </w:rPr>
      </w:pPr>
      <w:r w:rsidRPr="006F6754">
        <w:rPr>
          <w:b/>
          <w:bCs/>
        </w:rPr>
        <w:t>1.3. Märkused</w:t>
      </w:r>
    </w:p>
    <w:p w14:paraId="328AD8FD" w14:textId="77777777" w:rsidR="00C036E6" w:rsidRPr="006F6754" w:rsidRDefault="00C036E6" w:rsidP="006F6754">
      <w:pPr>
        <w:pStyle w:val="Normaallaadveeb"/>
        <w:shd w:val="clear" w:color="auto" w:fill="FFFFFF"/>
        <w:spacing w:before="0" w:beforeAutospacing="0" w:after="0" w:afterAutospacing="0"/>
        <w:jc w:val="both"/>
        <w:rPr>
          <w:b/>
          <w:bCs/>
        </w:rPr>
      </w:pPr>
    </w:p>
    <w:p w14:paraId="13B31DA2" w14:textId="4E38B845" w:rsidR="00C036E6" w:rsidRPr="006F6754" w:rsidRDefault="00C036E6" w:rsidP="006F6754">
      <w:pPr>
        <w:pStyle w:val="Normaallaadveeb"/>
        <w:shd w:val="clear" w:color="auto" w:fill="FFFFFF"/>
        <w:spacing w:before="0" w:beforeAutospacing="0" w:after="0" w:afterAutospacing="0"/>
        <w:jc w:val="both"/>
        <w:rPr>
          <w:shd w:val="clear" w:color="auto" w:fill="FFFFFF"/>
        </w:rPr>
      </w:pPr>
      <w:r w:rsidRPr="006F6754">
        <w:t>Eelnõu</w:t>
      </w:r>
      <w:r w:rsidR="00A0010A" w:rsidRPr="006F6754">
        <w:t>kohase seaduse</w:t>
      </w:r>
      <w:r w:rsidRPr="006F6754">
        <w:t xml:space="preserve">ga nähakse ette muudatused </w:t>
      </w:r>
      <w:r w:rsidR="00671221" w:rsidRPr="006F6754">
        <w:t>vedelkütuse seaduse</w:t>
      </w:r>
      <w:r w:rsidRPr="006F6754">
        <w:t xml:space="preserve"> </w:t>
      </w:r>
      <w:r w:rsidR="00A0010A" w:rsidRPr="006F6754">
        <w:rPr>
          <w:shd w:val="clear" w:color="auto" w:fill="FFFFFF"/>
        </w:rPr>
        <w:t xml:space="preserve">redaktsioonis </w:t>
      </w:r>
      <w:r w:rsidR="00A0010A" w:rsidRPr="002B586B">
        <w:rPr>
          <w:shd w:val="clear" w:color="auto" w:fill="FFFFFF"/>
        </w:rPr>
        <w:t xml:space="preserve">avaldamismärkega </w:t>
      </w:r>
      <w:r w:rsidR="00C61B5D" w:rsidRPr="002B586B">
        <w:rPr>
          <w:shd w:val="clear" w:color="auto" w:fill="FFFFFF"/>
        </w:rPr>
        <w:t>RT I, 08.10.2024, 23</w:t>
      </w:r>
      <w:r w:rsidRPr="002B586B">
        <w:rPr>
          <w:shd w:val="clear" w:color="auto" w:fill="FFFFFF"/>
        </w:rPr>
        <w:t>.</w:t>
      </w:r>
    </w:p>
    <w:p w14:paraId="59847A69" w14:textId="77777777" w:rsidR="00C036E6" w:rsidRPr="006F6754" w:rsidRDefault="00C036E6" w:rsidP="006F6754">
      <w:pPr>
        <w:pStyle w:val="Normaallaadveeb"/>
        <w:shd w:val="clear" w:color="auto" w:fill="FFFFFF"/>
        <w:spacing w:before="0" w:beforeAutospacing="0" w:after="0" w:afterAutospacing="0"/>
        <w:jc w:val="both"/>
        <w:rPr>
          <w:shd w:val="clear" w:color="auto" w:fill="FFFFFF"/>
        </w:rPr>
      </w:pPr>
    </w:p>
    <w:p w14:paraId="4A58EE94" w14:textId="77777777" w:rsidR="00C036E6" w:rsidRPr="006F6754" w:rsidRDefault="00C036E6" w:rsidP="006F6754">
      <w:pPr>
        <w:pStyle w:val="Normaallaadveeb"/>
        <w:shd w:val="clear" w:color="auto" w:fill="FFFFFF"/>
        <w:spacing w:before="0" w:beforeAutospacing="0" w:after="0" w:afterAutospacing="0"/>
        <w:jc w:val="both"/>
      </w:pPr>
      <w:r w:rsidRPr="006F6754">
        <w:t>Eelnõu ei ole seotud muu menetluses oleva eelnõuga ega Vabariigi Valitsuse tegevusprogrammiga.</w:t>
      </w:r>
    </w:p>
    <w:p w14:paraId="50C574D6" w14:textId="77777777" w:rsidR="00C036E6" w:rsidRPr="006F6754" w:rsidRDefault="00C036E6" w:rsidP="006F6754">
      <w:pPr>
        <w:pStyle w:val="Normaallaadveeb"/>
        <w:shd w:val="clear" w:color="auto" w:fill="FFFFFF"/>
        <w:spacing w:before="0" w:beforeAutospacing="0" w:after="0" w:afterAutospacing="0"/>
        <w:jc w:val="both"/>
      </w:pPr>
    </w:p>
    <w:p w14:paraId="0A3B2A0E" w14:textId="401CFD3B" w:rsidR="00C036E6" w:rsidRPr="006F6754" w:rsidRDefault="00C036E6" w:rsidP="006F6754">
      <w:pPr>
        <w:pStyle w:val="Kehatekst2"/>
        <w:rPr>
          <w:rFonts w:ascii="Times New Roman" w:hAnsi="Times New Roman" w:cs="Times New Roman"/>
        </w:rPr>
      </w:pPr>
      <w:commentRangeStart w:id="13"/>
      <w:r w:rsidRPr="006F6754">
        <w:rPr>
          <w:rFonts w:ascii="Times New Roman" w:hAnsi="Times New Roman" w:cs="Times New Roman"/>
        </w:rPr>
        <w:t xml:space="preserve">Eelnõu väljatöötamise vajaduse kooskõlastamiseks ei koostatud väljatöötamiskavatsust. Vabariigi Valitsuse 22. detsembri 2011. a määruse nr 180 „Hea õigusloome ja normitehnika eeskiri“ (edaspidi </w:t>
      </w:r>
      <w:r w:rsidRPr="006F6754">
        <w:rPr>
          <w:rFonts w:ascii="Times New Roman" w:hAnsi="Times New Roman" w:cs="Times New Roman"/>
          <w:i/>
          <w:iCs/>
        </w:rPr>
        <w:t>HÕNTE</w:t>
      </w:r>
      <w:r w:rsidRPr="006F6754">
        <w:rPr>
          <w:rFonts w:ascii="Times New Roman" w:hAnsi="Times New Roman" w:cs="Times New Roman"/>
        </w:rPr>
        <w:t xml:space="preserve">) § 1 </w:t>
      </w:r>
      <w:commentRangeStart w:id="14"/>
      <w:r w:rsidRPr="006F6754">
        <w:rPr>
          <w:rFonts w:ascii="Times New Roman" w:hAnsi="Times New Roman" w:cs="Times New Roman"/>
        </w:rPr>
        <w:t xml:space="preserve">lõike 2 punkti </w:t>
      </w:r>
      <w:r w:rsidR="00671221" w:rsidRPr="006F6754">
        <w:rPr>
          <w:rFonts w:ascii="Times New Roman" w:hAnsi="Times New Roman" w:cs="Times New Roman"/>
        </w:rPr>
        <w:t>2</w:t>
      </w:r>
      <w:r w:rsidRPr="006F6754">
        <w:rPr>
          <w:rFonts w:ascii="Times New Roman" w:hAnsi="Times New Roman" w:cs="Times New Roman"/>
        </w:rPr>
        <w:t xml:space="preserve"> kohaselt ei ole eelnõu väljatöötamis</w:t>
      </w:r>
      <w:r w:rsidR="00A56C34" w:rsidRPr="006F6754">
        <w:rPr>
          <w:rFonts w:ascii="Times New Roman" w:hAnsi="Times New Roman" w:cs="Times New Roman"/>
        </w:rPr>
        <w:t xml:space="preserve">e </w:t>
      </w:r>
      <w:r w:rsidRPr="006F6754">
        <w:rPr>
          <w:rFonts w:ascii="Times New Roman" w:hAnsi="Times New Roman" w:cs="Times New Roman"/>
        </w:rPr>
        <w:t xml:space="preserve">kavatsus nõutav, kui eelnõu </w:t>
      </w:r>
      <w:r w:rsidR="00671221" w:rsidRPr="006F6754">
        <w:rPr>
          <w:rFonts w:ascii="Times New Roman" w:hAnsi="Times New Roman" w:cs="Times New Roman"/>
        </w:rPr>
        <w:t>käsitleb Euroopa Liidu õiguse rakendamist</w:t>
      </w:r>
      <w:commentRangeEnd w:id="14"/>
      <w:r w:rsidR="003457D2">
        <w:rPr>
          <w:rStyle w:val="Kommentaariviide"/>
          <w:rFonts w:asciiTheme="minorHAnsi" w:eastAsiaTheme="minorHAnsi" w:hAnsiTheme="minorHAnsi" w:cstheme="minorBidi"/>
          <w:kern w:val="2"/>
          <w14:ligatures w14:val="standardContextual"/>
        </w:rPr>
        <w:commentReference w:id="14"/>
      </w:r>
      <w:r w:rsidRPr="006F6754">
        <w:rPr>
          <w:rFonts w:ascii="Times New Roman" w:hAnsi="Times New Roman" w:cs="Times New Roman"/>
        </w:rPr>
        <w:t xml:space="preserve">. Eelnõu menetlus on kiireloomuline, et </w:t>
      </w:r>
      <w:r w:rsidR="00A51200" w:rsidRPr="006F6754">
        <w:rPr>
          <w:rFonts w:ascii="Times New Roman" w:hAnsi="Times New Roman" w:cs="Times New Roman"/>
        </w:rPr>
        <w:t xml:space="preserve">tagada </w:t>
      </w:r>
      <w:proofErr w:type="spellStart"/>
      <w:r w:rsidR="00A51200" w:rsidRPr="006F6754">
        <w:rPr>
          <w:rFonts w:ascii="Times New Roman" w:hAnsi="Times New Roman" w:cs="Times New Roman"/>
        </w:rPr>
        <w:t>ReFuelEU</w:t>
      </w:r>
      <w:proofErr w:type="spellEnd"/>
      <w:r w:rsidR="00A51200" w:rsidRPr="006F6754">
        <w:rPr>
          <w:rFonts w:ascii="Times New Roman" w:hAnsi="Times New Roman" w:cs="Times New Roman"/>
        </w:rPr>
        <w:t xml:space="preserve"> määruse nõuetekohane kohaldamine Eestis 1.</w:t>
      </w:r>
      <w:r w:rsidR="00BD6F9B" w:rsidRPr="006F6754">
        <w:rPr>
          <w:rFonts w:ascii="Times New Roman" w:hAnsi="Times New Roman" w:cs="Times New Roman"/>
        </w:rPr>
        <w:t> </w:t>
      </w:r>
      <w:r w:rsidR="00A51200" w:rsidRPr="006F6754">
        <w:rPr>
          <w:rFonts w:ascii="Times New Roman" w:hAnsi="Times New Roman" w:cs="Times New Roman"/>
        </w:rPr>
        <w:t>jaanuarist 2025.</w:t>
      </w:r>
      <w:commentRangeEnd w:id="13"/>
      <w:r w:rsidR="008546AB">
        <w:rPr>
          <w:rStyle w:val="Kommentaariviide"/>
          <w:rFonts w:asciiTheme="minorHAnsi" w:eastAsiaTheme="minorHAnsi" w:hAnsiTheme="minorHAnsi" w:cstheme="minorBidi"/>
          <w:kern w:val="2"/>
          <w14:ligatures w14:val="standardContextual"/>
        </w:rPr>
        <w:commentReference w:id="13"/>
      </w:r>
    </w:p>
    <w:p w14:paraId="5832AE01" w14:textId="77777777" w:rsidR="00A0010A" w:rsidRPr="006F6754" w:rsidRDefault="00A0010A" w:rsidP="006F6754">
      <w:pPr>
        <w:pStyle w:val="Kehatekst2"/>
        <w:rPr>
          <w:rFonts w:ascii="Times New Roman" w:hAnsi="Times New Roman" w:cs="Times New Roman"/>
        </w:rPr>
      </w:pPr>
    </w:p>
    <w:p w14:paraId="1AC91BE7" w14:textId="77777777" w:rsidR="00C036E6" w:rsidRPr="006F6754" w:rsidRDefault="00C036E6" w:rsidP="006F6754">
      <w:pPr>
        <w:pStyle w:val="Kehatekst2"/>
        <w:rPr>
          <w:rFonts w:ascii="Times New Roman" w:hAnsi="Times New Roman" w:cs="Times New Roman"/>
        </w:rPr>
      </w:pPr>
      <w:r w:rsidRPr="006F6754">
        <w:rPr>
          <w:rFonts w:ascii="Times New Roman" w:hAnsi="Times New Roman" w:cs="Times New Roman"/>
        </w:rPr>
        <w:t>Seaduse vastuvõtmiseks on vaja Riigikogus poolthäälte enamust.</w:t>
      </w:r>
    </w:p>
    <w:p w14:paraId="192AE1F2" w14:textId="77777777" w:rsidR="00C036E6" w:rsidRPr="006F6754" w:rsidRDefault="00C036E6" w:rsidP="006F6754">
      <w:pPr>
        <w:spacing w:after="0" w:line="240" w:lineRule="auto"/>
        <w:jc w:val="both"/>
        <w:rPr>
          <w:rFonts w:ascii="Times New Roman" w:hAnsi="Times New Roman" w:cs="Times New Roman"/>
          <w:bCs/>
          <w:sz w:val="24"/>
          <w:szCs w:val="24"/>
        </w:rPr>
      </w:pPr>
    </w:p>
    <w:p w14:paraId="1D2AB5BE" w14:textId="77777777" w:rsidR="00C036E6" w:rsidRPr="006F6754" w:rsidRDefault="00C036E6" w:rsidP="006F6754">
      <w:pPr>
        <w:pStyle w:val="Normaallaadveeb"/>
        <w:shd w:val="clear" w:color="auto" w:fill="FFFFFF"/>
        <w:spacing w:before="0" w:beforeAutospacing="0" w:after="0" w:afterAutospacing="0"/>
        <w:jc w:val="both"/>
        <w:rPr>
          <w:b/>
          <w:bCs/>
        </w:rPr>
      </w:pPr>
      <w:commentRangeStart w:id="15"/>
      <w:r w:rsidRPr="006F6754">
        <w:rPr>
          <w:b/>
          <w:bCs/>
        </w:rPr>
        <w:t>2. Seaduse eesmärk</w:t>
      </w:r>
      <w:commentRangeEnd w:id="15"/>
      <w:r w:rsidR="00EC08BC">
        <w:rPr>
          <w:rStyle w:val="Kommentaariviide"/>
          <w:rFonts w:asciiTheme="minorHAnsi" w:eastAsiaTheme="minorHAnsi" w:hAnsiTheme="minorHAnsi" w:cstheme="minorBidi"/>
          <w:kern w:val="2"/>
          <w:lang w:eastAsia="en-US"/>
          <w14:ligatures w14:val="standardContextual"/>
        </w:rPr>
        <w:commentReference w:id="15"/>
      </w:r>
    </w:p>
    <w:p w14:paraId="0A8AEFAD" w14:textId="77777777" w:rsidR="00C036E6" w:rsidRPr="006F6754" w:rsidRDefault="00C036E6" w:rsidP="006F6754">
      <w:pPr>
        <w:pStyle w:val="Vahedeta"/>
        <w:jc w:val="both"/>
        <w:rPr>
          <w:rFonts w:ascii="Times New Roman" w:hAnsi="Times New Roman" w:cs="Times New Roman"/>
          <w:sz w:val="24"/>
          <w:szCs w:val="24"/>
        </w:rPr>
      </w:pPr>
    </w:p>
    <w:p w14:paraId="19097EC6" w14:textId="3A7C0019" w:rsidR="008A655D" w:rsidRPr="006F6754" w:rsidRDefault="008A655D" w:rsidP="006F6754">
      <w:pPr>
        <w:pStyle w:val="Vahedeta"/>
        <w:jc w:val="both"/>
        <w:rPr>
          <w:rFonts w:ascii="Times New Roman" w:hAnsi="Times New Roman" w:cs="Times New Roman"/>
          <w:sz w:val="24"/>
          <w:szCs w:val="24"/>
        </w:rPr>
      </w:pPr>
      <w:r w:rsidRPr="006F6754">
        <w:rPr>
          <w:rFonts w:ascii="Times New Roman" w:hAnsi="Times New Roman" w:cs="Times New Roman"/>
          <w:sz w:val="24"/>
          <w:szCs w:val="24"/>
        </w:rPr>
        <w:t>Eelnõukohase seaduse eesmär</w:t>
      </w:r>
      <w:r w:rsidR="00A0010A" w:rsidRPr="006F6754">
        <w:rPr>
          <w:rFonts w:ascii="Times New Roman" w:hAnsi="Times New Roman" w:cs="Times New Roman"/>
          <w:sz w:val="24"/>
          <w:szCs w:val="24"/>
        </w:rPr>
        <w:t>k</w:t>
      </w:r>
      <w:r w:rsidRPr="006F6754">
        <w:rPr>
          <w:rFonts w:ascii="Times New Roman" w:hAnsi="Times New Roman" w:cs="Times New Roman"/>
          <w:sz w:val="24"/>
          <w:szCs w:val="24"/>
        </w:rPr>
        <w:t xml:space="preserve"> on täiendada </w:t>
      </w:r>
      <w:r w:rsidR="007266E8" w:rsidRPr="006F6754">
        <w:rPr>
          <w:rFonts w:ascii="Times New Roman" w:hAnsi="Times New Roman" w:cs="Times New Roman"/>
          <w:sz w:val="24"/>
          <w:szCs w:val="24"/>
        </w:rPr>
        <w:t>VKS-i</w:t>
      </w:r>
      <w:r w:rsidR="00764A03" w:rsidRPr="006F6754">
        <w:rPr>
          <w:rFonts w:ascii="Times New Roman" w:hAnsi="Times New Roman" w:cs="Times New Roman"/>
          <w:sz w:val="24"/>
          <w:szCs w:val="24"/>
        </w:rPr>
        <w:t>,</w:t>
      </w:r>
      <w:r w:rsidRPr="006F6754">
        <w:rPr>
          <w:rFonts w:ascii="Times New Roman" w:hAnsi="Times New Roman" w:cs="Times New Roman"/>
          <w:sz w:val="24"/>
          <w:szCs w:val="24"/>
        </w:rPr>
        <w:t xml:space="preserve"> et viia seadus kooskõlla </w:t>
      </w:r>
      <w:proofErr w:type="spellStart"/>
      <w:r w:rsidR="007266E8" w:rsidRPr="006F6754">
        <w:rPr>
          <w:rFonts w:ascii="Times New Roman" w:hAnsi="Times New Roman" w:cs="Times New Roman"/>
          <w:sz w:val="24"/>
          <w:szCs w:val="24"/>
        </w:rPr>
        <w:t>ReFuelEU</w:t>
      </w:r>
      <w:proofErr w:type="spellEnd"/>
      <w:r w:rsidR="007266E8" w:rsidRPr="006F6754">
        <w:rPr>
          <w:rFonts w:ascii="Times New Roman" w:hAnsi="Times New Roman" w:cs="Times New Roman"/>
          <w:sz w:val="24"/>
          <w:szCs w:val="24"/>
        </w:rPr>
        <w:t xml:space="preserve"> määrusega ning tagada otsekohalduva määruse nõuetekohane täitmine Eestis. </w:t>
      </w:r>
      <w:proofErr w:type="spellStart"/>
      <w:r w:rsidRPr="006F6754">
        <w:rPr>
          <w:rFonts w:ascii="Times New Roman" w:hAnsi="Times New Roman" w:cs="Times New Roman"/>
          <w:sz w:val="24"/>
          <w:szCs w:val="24"/>
        </w:rPr>
        <w:t>ReFuelEU</w:t>
      </w:r>
      <w:proofErr w:type="spellEnd"/>
      <w:r w:rsidRPr="006F6754">
        <w:rPr>
          <w:rFonts w:ascii="Times New Roman" w:hAnsi="Times New Roman" w:cs="Times New Roman"/>
          <w:sz w:val="24"/>
          <w:szCs w:val="24"/>
        </w:rPr>
        <w:t xml:space="preserve"> määrust kohaldatakse järk-järgult üleminekuajaga, viimaseid üleminekuaja sätteid hakatakse kohaldama 1. jaanuarist 2025.</w:t>
      </w:r>
      <w:r w:rsidR="007266E8" w:rsidRPr="006F6754">
        <w:rPr>
          <w:rFonts w:ascii="Times New Roman" w:hAnsi="Times New Roman" w:cs="Times New Roman"/>
          <w:sz w:val="24"/>
          <w:szCs w:val="24"/>
        </w:rPr>
        <w:t xml:space="preserve"> Selleks täpsustatakse seaduse</w:t>
      </w:r>
      <w:r w:rsidR="00695972">
        <w:rPr>
          <w:rFonts w:ascii="Times New Roman" w:hAnsi="Times New Roman" w:cs="Times New Roman"/>
          <w:sz w:val="24"/>
          <w:szCs w:val="24"/>
        </w:rPr>
        <w:t>s</w:t>
      </w:r>
      <w:r w:rsidR="007266E8" w:rsidRPr="006F6754">
        <w:rPr>
          <w:rFonts w:ascii="Times New Roman" w:hAnsi="Times New Roman" w:cs="Times New Roman"/>
          <w:sz w:val="24"/>
          <w:szCs w:val="24"/>
        </w:rPr>
        <w:t xml:space="preserve"> kestlike lennukikütuste</w:t>
      </w:r>
      <w:r w:rsidR="00695972">
        <w:rPr>
          <w:rFonts w:ascii="Times New Roman" w:hAnsi="Times New Roman" w:cs="Times New Roman"/>
          <w:sz w:val="24"/>
          <w:szCs w:val="24"/>
        </w:rPr>
        <w:t xml:space="preserve"> tarnimist</w:t>
      </w:r>
      <w:r w:rsidR="00857D3D">
        <w:rPr>
          <w:rFonts w:ascii="Times New Roman" w:hAnsi="Times New Roman" w:cs="Times New Roman"/>
          <w:sz w:val="24"/>
          <w:szCs w:val="24"/>
        </w:rPr>
        <w:t xml:space="preserve"> ja aruandlust </w:t>
      </w:r>
      <w:r w:rsidR="00695972">
        <w:rPr>
          <w:rFonts w:ascii="Times New Roman" w:hAnsi="Times New Roman" w:cs="Times New Roman"/>
          <w:sz w:val="24"/>
          <w:szCs w:val="24"/>
        </w:rPr>
        <w:t>käsitlevaid nõudeid</w:t>
      </w:r>
      <w:r w:rsidR="007266E8" w:rsidRPr="006F6754">
        <w:rPr>
          <w:rFonts w:ascii="Times New Roman" w:hAnsi="Times New Roman" w:cs="Times New Roman"/>
          <w:sz w:val="24"/>
          <w:szCs w:val="24"/>
        </w:rPr>
        <w:t>, määratakse pädevad asutused ning nähakse ette järelevalve ja vastutusega seotud normid.</w:t>
      </w:r>
    </w:p>
    <w:p w14:paraId="03F221C1" w14:textId="77777777" w:rsidR="007266E8" w:rsidRPr="006F6754" w:rsidRDefault="007266E8" w:rsidP="006F6754">
      <w:pPr>
        <w:pStyle w:val="Vahedeta"/>
        <w:jc w:val="both"/>
        <w:rPr>
          <w:rFonts w:ascii="Times New Roman" w:hAnsi="Times New Roman" w:cs="Times New Roman"/>
          <w:sz w:val="24"/>
          <w:szCs w:val="24"/>
        </w:rPr>
      </w:pPr>
    </w:p>
    <w:p w14:paraId="20B65B75" w14:textId="2D407FB8" w:rsidR="0091471C" w:rsidRPr="006F6754" w:rsidRDefault="0091471C" w:rsidP="006F6754">
      <w:pPr>
        <w:pStyle w:val="Vahedeta"/>
        <w:jc w:val="both"/>
        <w:rPr>
          <w:rFonts w:ascii="Times New Roman" w:hAnsi="Times New Roman" w:cs="Times New Roman"/>
          <w:sz w:val="24"/>
          <w:szCs w:val="24"/>
        </w:rPr>
      </w:pPr>
      <w:r w:rsidRPr="006F6754">
        <w:rPr>
          <w:rFonts w:ascii="Times New Roman" w:hAnsi="Times New Roman" w:cs="Times New Roman"/>
          <w:sz w:val="24"/>
          <w:szCs w:val="24"/>
        </w:rPr>
        <w:t>EL-is on Euroopa Parlamendi ja nõukogu määruse (EL) 2021/1119</w:t>
      </w:r>
      <w:r w:rsidRPr="006F6754">
        <w:rPr>
          <w:rStyle w:val="Allmrkuseviide"/>
          <w:rFonts w:ascii="Times New Roman" w:hAnsi="Times New Roman" w:cs="Times New Roman"/>
          <w:sz w:val="24"/>
          <w:szCs w:val="24"/>
        </w:rPr>
        <w:footnoteReference w:id="8"/>
      </w:r>
      <w:r w:rsidRPr="006F6754">
        <w:rPr>
          <w:rFonts w:ascii="Times New Roman" w:hAnsi="Times New Roman" w:cs="Times New Roman"/>
          <w:sz w:val="24"/>
          <w:szCs w:val="24"/>
        </w:rPr>
        <w:t xml:space="preserve"> alusel võetud eesmärgiks saavutada hiljemalt 2050. aastaks kliimaneutraalsus ja vähendada 2030. aastaks kasvuhoonegaaside netoheidet </w:t>
      </w:r>
      <w:r w:rsidR="0084250E" w:rsidRPr="006F6754">
        <w:rPr>
          <w:rFonts w:ascii="Times New Roman" w:hAnsi="Times New Roman" w:cs="Times New Roman"/>
          <w:sz w:val="24"/>
          <w:szCs w:val="24"/>
        </w:rPr>
        <w:t xml:space="preserve">vähemalt 55% </w:t>
      </w:r>
      <w:r w:rsidRPr="006F6754">
        <w:rPr>
          <w:rFonts w:ascii="Times New Roman" w:hAnsi="Times New Roman" w:cs="Times New Roman"/>
          <w:sz w:val="24"/>
          <w:szCs w:val="24"/>
        </w:rPr>
        <w:t>võrreldes 1990. aasta tasemega</w:t>
      </w:r>
      <w:r w:rsidR="0084250E" w:rsidRPr="006F6754">
        <w:rPr>
          <w:rFonts w:ascii="Times New Roman" w:hAnsi="Times New Roman" w:cs="Times New Roman"/>
          <w:sz w:val="24"/>
          <w:szCs w:val="24"/>
        </w:rPr>
        <w:t>.</w:t>
      </w:r>
      <w:r w:rsidRPr="006F6754">
        <w:rPr>
          <w:rFonts w:ascii="Times New Roman" w:hAnsi="Times New Roman" w:cs="Times New Roman"/>
          <w:sz w:val="24"/>
          <w:szCs w:val="24"/>
        </w:rPr>
        <w:t xml:space="preserve"> </w:t>
      </w:r>
      <w:r w:rsidR="00896BF6" w:rsidRPr="006F6754">
        <w:rPr>
          <w:rFonts w:ascii="Times New Roman" w:hAnsi="Times New Roman" w:cs="Times New Roman"/>
          <w:sz w:val="24"/>
          <w:szCs w:val="24"/>
        </w:rPr>
        <w:t xml:space="preserve">Eesmärgi saavutamiseks avaldas Euroopa Komisjon seaduseelnõude paketi „Eesmärk 55“, mille üks osa </w:t>
      </w:r>
      <w:r w:rsidR="00A56C34" w:rsidRPr="006F6754">
        <w:rPr>
          <w:rFonts w:ascii="Times New Roman" w:hAnsi="Times New Roman" w:cs="Times New Roman"/>
          <w:sz w:val="24"/>
          <w:szCs w:val="24"/>
        </w:rPr>
        <w:t>käsitleb</w:t>
      </w:r>
      <w:r w:rsidR="00896BF6" w:rsidRPr="006F6754">
        <w:rPr>
          <w:rFonts w:ascii="Times New Roman" w:hAnsi="Times New Roman" w:cs="Times New Roman"/>
          <w:sz w:val="24"/>
          <w:szCs w:val="24"/>
        </w:rPr>
        <w:t xml:space="preserve"> ka kestlike lennukikütuste kasutuselevõtt</w:t>
      </w:r>
      <w:r w:rsidR="00A56C34" w:rsidRPr="006F6754">
        <w:rPr>
          <w:rFonts w:ascii="Times New Roman" w:hAnsi="Times New Roman" w:cs="Times New Roman"/>
          <w:sz w:val="24"/>
          <w:szCs w:val="24"/>
        </w:rPr>
        <w:t>u</w:t>
      </w:r>
      <w:r w:rsidR="00896BF6" w:rsidRPr="006F6754">
        <w:rPr>
          <w:rFonts w:ascii="Times New Roman" w:hAnsi="Times New Roman" w:cs="Times New Roman"/>
          <w:sz w:val="24"/>
          <w:szCs w:val="24"/>
        </w:rPr>
        <w:t>. Eesmärgi</w:t>
      </w:r>
      <w:r w:rsidRPr="006F6754">
        <w:rPr>
          <w:rFonts w:ascii="Times New Roman" w:hAnsi="Times New Roman" w:cs="Times New Roman"/>
          <w:sz w:val="24"/>
          <w:szCs w:val="24"/>
        </w:rPr>
        <w:t xml:space="preserve"> saavutamiseks peavad kõik </w:t>
      </w:r>
      <w:r w:rsidRPr="006F6754">
        <w:rPr>
          <w:rFonts w:ascii="Times New Roman" w:hAnsi="Times New Roman" w:cs="Times New Roman"/>
          <w:sz w:val="24"/>
          <w:szCs w:val="24"/>
        </w:rPr>
        <w:lastRenderedPageBreak/>
        <w:t>majandussektorid, sh transpordisektor, võtma süsinikuheite vähendamiseks meetmeid. Selleks tuleb oluliselt suurendada kestlike lennukikütuste tootmist, tarnimist ja kasutuselevõttu.</w:t>
      </w:r>
    </w:p>
    <w:p w14:paraId="0EDF6535" w14:textId="77777777" w:rsidR="0091471C" w:rsidRPr="006F6754" w:rsidRDefault="0091471C" w:rsidP="006F6754">
      <w:pPr>
        <w:pStyle w:val="Vahedeta"/>
        <w:jc w:val="both"/>
        <w:rPr>
          <w:rFonts w:ascii="Times New Roman" w:hAnsi="Times New Roman" w:cs="Times New Roman"/>
          <w:sz w:val="24"/>
          <w:szCs w:val="24"/>
        </w:rPr>
      </w:pPr>
    </w:p>
    <w:p w14:paraId="1C5140AF" w14:textId="6A13D63B" w:rsidR="008A655D" w:rsidRPr="006F6754" w:rsidRDefault="008A655D" w:rsidP="006F6754">
      <w:pPr>
        <w:pStyle w:val="Vahedeta"/>
        <w:jc w:val="both"/>
        <w:rPr>
          <w:rFonts w:ascii="Times New Roman" w:hAnsi="Times New Roman" w:cs="Times New Roman"/>
          <w:sz w:val="24"/>
          <w:szCs w:val="24"/>
        </w:rPr>
      </w:pPr>
      <w:commentRangeStart w:id="16"/>
      <w:r w:rsidRPr="006F6754">
        <w:rPr>
          <w:rFonts w:ascii="Times New Roman" w:hAnsi="Times New Roman" w:cs="Times New Roman"/>
          <w:sz w:val="24"/>
          <w:szCs w:val="24"/>
        </w:rPr>
        <w:t>EL-is on transpordisektori suhtes kohaldatavad üldised taastuvenergiat käsitletavad normid sätestatud taastuvenergia direktiiv</w:t>
      </w:r>
      <w:r w:rsidR="007266E8" w:rsidRPr="006F6754">
        <w:rPr>
          <w:rFonts w:ascii="Times New Roman" w:hAnsi="Times New Roman" w:cs="Times New Roman"/>
          <w:sz w:val="24"/>
          <w:szCs w:val="24"/>
        </w:rPr>
        <w:t xml:space="preserve">is. </w:t>
      </w:r>
      <w:r w:rsidRPr="006F6754">
        <w:rPr>
          <w:rFonts w:ascii="Times New Roman" w:hAnsi="Times New Roman" w:cs="Times New Roman"/>
          <w:sz w:val="24"/>
          <w:szCs w:val="24"/>
        </w:rPr>
        <w:t>Eestis on selle direktiivi</w:t>
      </w:r>
      <w:r w:rsidR="002C2488" w:rsidRPr="006F6754">
        <w:rPr>
          <w:rFonts w:ascii="Times New Roman" w:hAnsi="Times New Roman" w:cs="Times New Roman"/>
          <w:sz w:val="24"/>
          <w:szCs w:val="24"/>
        </w:rPr>
        <w:t xml:space="preserve"> transpor</w:t>
      </w:r>
      <w:r w:rsidR="0084250E" w:rsidRPr="006F6754">
        <w:rPr>
          <w:rFonts w:ascii="Times New Roman" w:hAnsi="Times New Roman" w:cs="Times New Roman"/>
          <w:sz w:val="24"/>
          <w:szCs w:val="24"/>
        </w:rPr>
        <w:t>di</w:t>
      </w:r>
      <w:r w:rsidR="002C2488" w:rsidRPr="006F6754">
        <w:rPr>
          <w:rFonts w:ascii="Times New Roman" w:hAnsi="Times New Roman" w:cs="Times New Roman"/>
          <w:sz w:val="24"/>
          <w:szCs w:val="24"/>
        </w:rPr>
        <w:t>teemade</w:t>
      </w:r>
      <w:r w:rsidRPr="006F6754">
        <w:rPr>
          <w:rFonts w:ascii="Times New Roman" w:hAnsi="Times New Roman" w:cs="Times New Roman"/>
          <w:sz w:val="24"/>
          <w:szCs w:val="24"/>
        </w:rPr>
        <w:t xml:space="preserve"> ülevõtmisega seotud normid VKS</w:t>
      </w:r>
      <w:r w:rsidR="00764A03" w:rsidRPr="006F6754">
        <w:rPr>
          <w:rFonts w:ascii="Times New Roman" w:hAnsi="Times New Roman" w:cs="Times New Roman"/>
          <w:sz w:val="24"/>
          <w:szCs w:val="24"/>
        </w:rPr>
        <w:t>-</w:t>
      </w:r>
      <w:proofErr w:type="spellStart"/>
      <w:r w:rsidRPr="006F6754">
        <w:rPr>
          <w:rFonts w:ascii="Times New Roman" w:hAnsi="Times New Roman" w:cs="Times New Roman"/>
          <w:sz w:val="24"/>
          <w:szCs w:val="24"/>
        </w:rPr>
        <w:t>is</w:t>
      </w:r>
      <w:proofErr w:type="spellEnd"/>
      <w:r w:rsidR="00A52506" w:rsidRPr="006F6754">
        <w:rPr>
          <w:rFonts w:ascii="Times New Roman" w:hAnsi="Times New Roman" w:cs="Times New Roman"/>
          <w:sz w:val="24"/>
          <w:szCs w:val="24"/>
        </w:rPr>
        <w:t xml:space="preserve"> ja </w:t>
      </w:r>
      <w:proofErr w:type="spellStart"/>
      <w:r w:rsidR="00A52506" w:rsidRPr="006F6754">
        <w:rPr>
          <w:rFonts w:ascii="Times New Roman" w:hAnsi="Times New Roman" w:cs="Times New Roman"/>
          <w:sz w:val="24"/>
          <w:szCs w:val="24"/>
        </w:rPr>
        <w:t>EnKS</w:t>
      </w:r>
      <w:r w:rsidR="00764A03" w:rsidRPr="006F6754">
        <w:rPr>
          <w:rFonts w:ascii="Times New Roman" w:hAnsi="Times New Roman" w:cs="Times New Roman"/>
          <w:sz w:val="24"/>
          <w:szCs w:val="24"/>
        </w:rPr>
        <w:t>-</w:t>
      </w:r>
      <w:r w:rsidR="00A52506" w:rsidRPr="006F6754">
        <w:rPr>
          <w:rFonts w:ascii="Times New Roman" w:hAnsi="Times New Roman" w:cs="Times New Roman"/>
          <w:sz w:val="24"/>
          <w:szCs w:val="24"/>
        </w:rPr>
        <w:t>is</w:t>
      </w:r>
      <w:proofErr w:type="spellEnd"/>
      <w:r w:rsidRPr="006F6754">
        <w:rPr>
          <w:rFonts w:ascii="Times New Roman" w:hAnsi="Times New Roman" w:cs="Times New Roman"/>
          <w:sz w:val="24"/>
          <w:szCs w:val="24"/>
        </w:rPr>
        <w:t>.</w:t>
      </w:r>
      <w:r w:rsidR="007266E8" w:rsidRPr="006F6754">
        <w:rPr>
          <w:rFonts w:ascii="Times New Roman" w:hAnsi="Times New Roman" w:cs="Times New Roman"/>
          <w:sz w:val="24"/>
          <w:szCs w:val="24"/>
        </w:rPr>
        <w:t xml:space="preserve"> Kestlik</w:t>
      </w:r>
      <w:r w:rsidR="001136BA" w:rsidRPr="006F6754">
        <w:rPr>
          <w:rFonts w:ascii="Times New Roman" w:hAnsi="Times New Roman" w:cs="Times New Roman"/>
          <w:sz w:val="24"/>
          <w:szCs w:val="24"/>
        </w:rPr>
        <w:t>u</w:t>
      </w:r>
      <w:r w:rsidR="007266E8" w:rsidRPr="006F6754">
        <w:rPr>
          <w:rFonts w:ascii="Times New Roman" w:hAnsi="Times New Roman" w:cs="Times New Roman"/>
          <w:sz w:val="24"/>
          <w:szCs w:val="24"/>
        </w:rPr>
        <w:t xml:space="preserve"> lennukikütusega seotud täpsem õigusraamistik on ette nähtud </w:t>
      </w:r>
      <w:proofErr w:type="spellStart"/>
      <w:r w:rsidR="007266E8" w:rsidRPr="006F6754">
        <w:rPr>
          <w:rFonts w:ascii="Times New Roman" w:hAnsi="Times New Roman" w:cs="Times New Roman"/>
          <w:sz w:val="24"/>
          <w:szCs w:val="24"/>
        </w:rPr>
        <w:t>ReFuelEU</w:t>
      </w:r>
      <w:proofErr w:type="spellEnd"/>
      <w:r w:rsidR="007266E8" w:rsidRPr="006F6754">
        <w:rPr>
          <w:rFonts w:ascii="Times New Roman" w:hAnsi="Times New Roman" w:cs="Times New Roman"/>
          <w:sz w:val="24"/>
          <w:szCs w:val="24"/>
        </w:rPr>
        <w:t xml:space="preserve"> määruses, mille riigisiseseks kohaldamiseks on vaja täpsustada eelkõige pädeva asutuse, aruandluse, järelevalve ning vastutusega seotud sätteid.</w:t>
      </w:r>
      <w:commentRangeEnd w:id="16"/>
      <w:r w:rsidR="00E7238C">
        <w:rPr>
          <w:rStyle w:val="Kommentaariviide"/>
        </w:rPr>
        <w:commentReference w:id="16"/>
      </w:r>
    </w:p>
    <w:p w14:paraId="5410EE2F" w14:textId="77777777" w:rsidR="008A655D" w:rsidRPr="006F6754" w:rsidRDefault="008A655D" w:rsidP="006F6754">
      <w:pPr>
        <w:pStyle w:val="Vahedeta"/>
        <w:jc w:val="both"/>
        <w:rPr>
          <w:rFonts w:ascii="Times New Roman" w:hAnsi="Times New Roman" w:cs="Times New Roman"/>
          <w:sz w:val="24"/>
          <w:szCs w:val="24"/>
        </w:rPr>
      </w:pPr>
    </w:p>
    <w:p w14:paraId="24D41930" w14:textId="5CEA1CF3" w:rsidR="008A655D" w:rsidRPr="006F6754" w:rsidRDefault="008A655D" w:rsidP="006F6754">
      <w:pPr>
        <w:pStyle w:val="Vahedeta"/>
        <w:jc w:val="both"/>
        <w:rPr>
          <w:rFonts w:ascii="Times New Roman" w:hAnsi="Times New Roman" w:cs="Times New Roman"/>
          <w:sz w:val="24"/>
          <w:szCs w:val="24"/>
        </w:rPr>
      </w:pPr>
      <w:r w:rsidRPr="006F6754">
        <w:rPr>
          <w:rFonts w:ascii="Times New Roman" w:hAnsi="Times New Roman" w:cs="Times New Roman"/>
          <w:sz w:val="24"/>
          <w:szCs w:val="24"/>
        </w:rPr>
        <w:t xml:space="preserve">Lennutransporditeenuste kasv on aidanud oluliselt parandada lennuühendusi, edendada ühenduvust ja vähendada EL-is, eelkõige äärealadel, äärepoolseimates ja hõredalt asustatud piirkondades ning saartel, piirkondlikke erinevusi ning EL-i ja kolmandate riikide vahelisi erinevusi </w:t>
      </w:r>
      <w:r w:rsidR="0084250E" w:rsidRPr="006F6754">
        <w:rPr>
          <w:rFonts w:ascii="Times New Roman" w:hAnsi="Times New Roman" w:cs="Times New Roman"/>
          <w:sz w:val="24"/>
          <w:szCs w:val="24"/>
        </w:rPr>
        <w:t>ning</w:t>
      </w:r>
      <w:r w:rsidR="008D7675" w:rsidRPr="006F6754">
        <w:rPr>
          <w:rFonts w:ascii="Times New Roman" w:hAnsi="Times New Roman" w:cs="Times New Roman"/>
          <w:sz w:val="24"/>
          <w:szCs w:val="24"/>
        </w:rPr>
        <w:t xml:space="preserve"> </w:t>
      </w:r>
      <w:r w:rsidRPr="006F6754">
        <w:rPr>
          <w:rFonts w:ascii="Times New Roman" w:hAnsi="Times New Roman" w:cs="Times New Roman"/>
          <w:sz w:val="24"/>
          <w:szCs w:val="24"/>
        </w:rPr>
        <w:t xml:space="preserve">andnud märkimisväärse panuse EL-i majandusse. Alates 2020. aastast on lennutransport olnud üks COVID-19 kriisist kõige rängemalt mõjutatud sektoreid ning </w:t>
      </w:r>
      <w:r w:rsidR="0084250E" w:rsidRPr="006F6754">
        <w:rPr>
          <w:rFonts w:ascii="Times New Roman" w:hAnsi="Times New Roman" w:cs="Times New Roman"/>
          <w:sz w:val="24"/>
          <w:szCs w:val="24"/>
        </w:rPr>
        <w:t xml:space="preserve">selle </w:t>
      </w:r>
      <w:r w:rsidRPr="006F6754">
        <w:rPr>
          <w:rFonts w:ascii="Times New Roman" w:hAnsi="Times New Roman" w:cs="Times New Roman"/>
          <w:sz w:val="24"/>
          <w:szCs w:val="24"/>
        </w:rPr>
        <w:t xml:space="preserve">taastumine </w:t>
      </w:r>
      <w:r w:rsidR="0084250E" w:rsidRPr="006F6754">
        <w:rPr>
          <w:rFonts w:ascii="Times New Roman" w:hAnsi="Times New Roman" w:cs="Times New Roman"/>
          <w:sz w:val="24"/>
          <w:szCs w:val="24"/>
        </w:rPr>
        <w:t>nõuab aega.</w:t>
      </w:r>
      <w:r w:rsidRPr="006F6754">
        <w:rPr>
          <w:rFonts w:ascii="Times New Roman" w:hAnsi="Times New Roman" w:cs="Times New Roman"/>
          <w:sz w:val="24"/>
          <w:szCs w:val="24"/>
        </w:rPr>
        <w:t xml:space="preserve"> Sama</w:t>
      </w:r>
      <w:r w:rsidR="0084250E" w:rsidRPr="006F6754">
        <w:rPr>
          <w:rFonts w:ascii="Times New Roman" w:hAnsi="Times New Roman" w:cs="Times New Roman"/>
          <w:sz w:val="24"/>
          <w:szCs w:val="24"/>
        </w:rPr>
        <w:t>l ajal</w:t>
      </w:r>
      <w:r w:rsidRPr="006F6754">
        <w:rPr>
          <w:rFonts w:ascii="Times New Roman" w:hAnsi="Times New Roman" w:cs="Times New Roman"/>
          <w:sz w:val="24"/>
          <w:szCs w:val="24"/>
        </w:rPr>
        <w:t xml:space="preserve"> on lennutranspordi heitkogused alates 1990. aastast suurenenud ning pärast pandeemiat on </w:t>
      </w:r>
      <w:r w:rsidR="0084250E" w:rsidRPr="006F6754">
        <w:rPr>
          <w:rFonts w:ascii="Times New Roman" w:hAnsi="Times New Roman" w:cs="Times New Roman"/>
          <w:sz w:val="24"/>
          <w:szCs w:val="24"/>
        </w:rPr>
        <w:t xml:space="preserve">taas </w:t>
      </w:r>
      <w:r w:rsidRPr="006F6754">
        <w:rPr>
          <w:rFonts w:ascii="Times New Roman" w:hAnsi="Times New Roman" w:cs="Times New Roman"/>
          <w:sz w:val="24"/>
          <w:szCs w:val="24"/>
        </w:rPr>
        <w:t xml:space="preserve">reaalne oht heitkoguste hulga </w:t>
      </w:r>
      <w:r w:rsidR="0084250E" w:rsidRPr="006F6754">
        <w:rPr>
          <w:rFonts w:ascii="Times New Roman" w:hAnsi="Times New Roman" w:cs="Times New Roman"/>
          <w:sz w:val="24"/>
          <w:szCs w:val="24"/>
        </w:rPr>
        <w:t>suurenemiseks.</w:t>
      </w:r>
      <w:r w:rsidRPr="006F6754">
        <w:rPr>
          <w:rFonts w:ascii="Times New Roman" w:hAnsi="Times New Roman" w:cs="Times New Roman"/>
          <w:sz w:val="24"/>
          <w:szCs w:val="24"/>
        </w:rPr>
        <w:t xml:space="preserve"> </w:t>
      </w:r>
      <w:r w:rsidR="0084250E" w:rsidRPr="006F6754">
        <w:rPr>
          <w:rFonts w:ascii="Times New Roman" w:hAnsi="Times New Roman" w:cs="Times New Roman"/>
          <w:sz w:val="24"/>
          <w:szCs w:val="24"/>
        </w:rPr>
        <w:t>L</w:t>
      </w:r>
      <w:r w:rsidRPr="006F6754">
        <w:rPr>
          <w:rFonts w:ascii="Times New Roman" w:hAnsi="Times New Roman" w:cs="Times New Roman"/>
          <w:sz w:val="24"/>
          <w:szCs w:val="24"/>
        </w:rPr>
        <w:t xml:space="preserve">ühilendude sõltuvust fossiilkütustest peaks </w:t>
      </w:r>
      <w:proofErr w:type="spellStart"/>
      <w:r w:rsidRPr="006F6754">
        <w:rPr>
          <w:rFonts w:ascii="Times New Roman" w:hAnsi="Times New Roman" w:cs="Times New Roman"/>
          <w:sz w:val="24"/>
          <w:szCs w:val="24"/>
        </w:rPr>
        <w:t>lähikümnenditel</w:t>
      </w:r>
      <w:proofErr w:type="spellEnd"/>
      <w:r w:rsidRPr="006F6754">
        <w:rPr>
          <w:rFonts w:ascii="Times New Roman" w:hAnsi="Times New Roman" w:cs="Times New Roman"/>
          <w:sz w:val="24"/>
          <w:szCs w:val="24"/>
        </w:rPr>
        <w:t xml:space="preserve"> aitama vähendada uued tehnoloogialahendused, sh heiteta elektri- või vesinikkütusel töötavate õhusõidukite arendamine, millel nähakse </w:t>
      </w:r>
      <w:proofErr w:type="spellStart"/>
      <w:r w:rsidRPr="006F6754">
        <w:rPr>
          <w:rFonts w:ascii="Times New Roman" w:hAnsi="Times New Roman" w:cs="Times New Roman"/>
          <w:sz w:val="24"/>
          <w:szCs w:val="24"/>
        </w:rPr>
        <w:t>keskpikas</w:t>
      </w:r>
      <w:proofErr w:type="spellEnd"/>
      <w:r w:rsidRPr="006F6754">
        <w:rPr>
          <w:rFonts w:ascii="Times New Roman" w:hAnsi="Times New Roman" w:cs="Times New Roman"/>
          <w:sz w:val="24"/>
          <w:szCs w:val="24"/>
        </w:rPr>
        <w:t xml:space="preserve"> ja pikas perspektiivis võimalikku tähtsust ka ärilises lennutegevuses</w:t>
      </w:r>
      <w:r w:rsidR="0084250E" w:rsidRPr="006F6754">
        <w:rPr>
          <w:rFonts w:ascii="Times New Roman" w:hAnsi="Times New Roman" w:cs="Times New Roman"/>
          <w:sz w:val="24"/>
          <w:szCs w:val="24"/>
        </w:rPr>
        <w:t>. Siiski peetakse</w:t>
      </w:r>
      <w:r w:rsidRPr="006F6754">
        <w:rPr>
          <w:rFonts w:ascii="Times New Roman" w:hAnsi="Times New Roman" w:cs="Times New Roman"/>
          <w:sz w:val="24"/>
          <w:szCs w:val="24"/>
        </w:rPr>
        <w:t xml:space="preserve"> </w:t>
      </w:r>
      <w:proofErr w:type="spellStart"/>
      <w:r w:rsidRPr="006F6754">
        <w:rPr>
          <w:rFonts w:ascii="Times New Roman" w:hAnsi="Times New Roman" w:cs="Times New Roman"/>
          <w:sz w:val="24"/>
          <w:szCs w:val="24"/>
        </w:rPr>
        <w:t>kestlikke</w:t>
      </w:r>
      <w:proofErr w:type="spellEnd"/>
      <w:r w:rsidRPr="006F6754">
        <w:rPr>
          <w:rFonts w:ascii="Times New Roman" w:hAnsi="Times New Roman" w:cs="Times New Roman"/>
          <w:sz w:val="24"/>
          <w:szCs w:val="24"/>
        </w:rPr>
        <w:t xml:space="preserve"> lennukikütuseid paljulubavaks lahenduseks kõikide lendude süsinikuheite märkimisväärseks vähendamiseks nii lühikeses, </w:t>
      </w:r>
      <w:proofErr w:type="spellStart"/>
      <w:r w:rsidRPr="006F6754">
        <w:rPr>
          <w:rFonts w:ascii="Times New Roman" w:hAnsi="Times New Roman" w:cs="Times New Roman"/>
          <w:sz w:val="24"/>
          <w:szCs w:val="24"/>
        </w:rPr>
        <w:t>keskpikas</w:t>
      </w:r>
      <w:proofErr w:type="spellEnd"/>
      <w:r w:rsidRPr="006F6754">
        <w:rPr>
          <w:rFonts w:ascii="Times New Roman" w:hAnsi="Times New Roman" w:cs="Times New Roman"/>
          <w:sz w:val="24"/>
          <w:szCs w:val="24"/>
        </w:rPr>
        <w:t xml:space="preserve"> kui ka pikas perspektiivis. Tänapäeval on aga see potentsiaal suuresti kasutamata ning EL peab oluliseks </w:t>
      </w:r>
      <w:r w:rsidR="0084250E" w:rsidRPr="006F6754">
        <w:rPr>
          <w:rFonts w:ascii="Times New Roman" w:hAnsi="Times New Roman" w:cs="Times New Roman"/>
          <w:sz w:val="24"/>
          <w:szCs w:val="24"/>
        </w:rPr>
        <w:t xml:space="preserve">toetada </w:t>
      </w:r>
      <w:r w:rsidRPr="006F6754">
        <w:rPr>
          <w:rFonts w:ascii="Times New Roman" w:hAnsi="Times New Roman" w:cs="Times New Roman"/>
          <w:sz w:val="24"/>
          <w:szCs w:val="24"/>
        </w:rPr>
        <w:t>kestlike lennukikütuste tootmist ja kasutamist</w:t>
      </w:r>
      <w:r w:rsidR="0084250E" w:rsidRPr="006F6754">
        <w:rPr>
          <w:rFonts w:ascii="Times New Roman" w:hAnsi="Times New Roman" w:cs="Times New Roman"/>
          <w:sz w:val="24"/>
          <w:szCs w:val="24"/>
        </w:rPr>
        <w:t>.</w:t>
      </w:r>
      <w:r w:rsidRPr="006F6754">
        <w:rPr>
          <w:rFonts w:ascii="Times New Roman" w:hAnsi="Times New Roman" w:cs="Times New Roman"/>
          <w:sz w:val="24"/>
          <w:szCs w:val="24"/>
        </w:rPr>
        <w:t xml:space="preserve"> Seepärast </w:t>
      </w:r>
      <w:r w:rsidR="00A56C34" w:rsidRPr="006F6754">
        <w:rPr>
          <w:rFonts w:ascii="Times New Roman" w:hAnsi="Times New Roman" w:cs="Times New Roman"/>
          <w:sz w:val="24"/>
          <w:szCs w:val="24"/>
        </w:rPr>
        <w:t xml:space="preserve">valmistub </w:t>
      </w:r>
      <w:r w:rsidRPr="006F6754">
        <w:rPr>
          <w:rFonts w:ascii="Times New Roman" w:hAnsi="Times New Roman" w:cs="Times New Roman"/>
          <w:sz w:val="24"/>
          <w:szCs w:val="24"/>
        </w:rPr>
        <w:t xml:space="preserve">EL </w:t>
      </w:r>
      <w:r w:rsidR="00A56C34" w:rsidRPr="006F6754">
        <w:rPr>
          <w:rFonts w:ascii="Times New Roman" w:hAnsi="Times New Roman" w:cs="Times New Roman"/>
          <w:sz w:val="24"/>
          <w:szCs w:val="24"/>
        </w:rPr>
        <w:t>edasiseks</w:t>
      </w:r>
      <w:r w:rsidRPr="006F6754">
        <w:rPr>
          <w:rFonts w:ascii="Times New Roman" w:hAnsi="Times New Roman" w:cs="Times New Roman"/>
          <w:sz w:val="24"/>
          <w:szCs w:val="24"/>
        </w:rPr>
        <w:t xml:space="preserve">, et tagada ka tulevikus hästitoimiv lennutranspordisektor, mis aitab </w:t>
      </w:r>
      <w:r w:rsidR="00A56C34" w:rsidRPr="006F6754">
        <w:rPr>
          <w:rFonts w:ascii="Times New Roman" w:hAnsi="Times New Roman" w:cs="Times New Roman"/>
          <w:sz w:val="24"/>
          <w:szCs w:val="24"/>
        </w:rPr>
        <w:t xml:space="preserve">saavutada </w:t>
      </w:r>
      <w:r w:rsidRPr="006F6754">
        <w:rPr>
          <w:rFonts w:ascii="Times New Roman" w:hAnsi="Times New Roman" w:cs="Times New Roman"/>
          <w:sz w:val="24"/>
          <w:szCs w:val="24"/>
        </w:rPr>
        <w:t>EL-i kliimaeesmärk</w:t>
      </w:r>
      <w:r w:rsidR="00A56C34" w:rsidRPr="006F6754">
        <w:rPr>
          <w:rFonts w:ascii="Times New Roman" w:hAnsi="Times New Roman" w:cs="Times New Roman"/>
          <w:sz w:val="24"/>
          <w:szCs w:val="24"/>
        </w:rPr>
        <w:t>e,</w:t>
      </w:r>
      <w:r w:rsidRPr="006F6754">
        <w:rPr>
          <w:rFonts w:ascii="Times New Roman" w:hAnsi="Times New Roman" w:cs="Times New Roman"/>
          <w:sz w:val="24"/>
          <w:szCs w:val="24"/>
        </w:rPr>
        <w:t xml:space="preserve"> mi</w:t>
      </w:r>
      <w:r w:rsidR="003D7589" w:rsidRPr="006F6754">
        <w:rPr>
          <w:rFonts w:ascii="Times New Roman" w:hAnsi="Times New Roman" w:cs="Times New Roman"/>
          <w:sz w:val="24"/>
          <w:szCs w:val="24"/>
        </w:rPr>
        <w:t>s on taskukohane ning mi</w:t>
      </w:r>
      <w:r w:rsidRPr="006F6754">
        <w:rPr>
          <w:rFonts w:ascii="Times New Roman" w:hAnsi="Times New Roman" w:cs="Times New Roman"/>
          <w:sz w:val="24"/>
          <w:szCs w:val="24"/>
        </w:rPr>
        <w:t>llel on kõrge ühendatusse, ohutuse ja turvalisuse tase.</w:t>
      </w:r>
    </w:p>
    <w:p w14:paraId="77D6FDA8" w14:textId="77777777" w:rsidR="008A655D" w:rsidRPr="006F6754" w:rsidRDefault="008A655D" w:rsidP="006F6754">
      <w:pPr>
        <w:pStyle w:val="Vahedeta"/>
        <w:jc w:val="both"/>
        <w:rPr>
          <w:rFonts w:ascii="Times New Roman" w:hAnsi="Times New Roman" w:cs="Times New Roman"/>
          <w:sz w:val="24"/>
          <w:szCs w:val="24"/>
        </w:rPr>
      </w:pPr>
    </w:p>
    <w:p w14:paraId="0DCE1137" w14:textId="586525CD" w:rsidR="008A655D" w:rsidRPr="006F6754" w:rsidRDefault="008A655D" w:rsidP="006F6754">
      <w:pPr>
        <w:pStyle w:val="Vahedeta"/>
        <w:jc w:val="both"/>
        <w:rPr>
          <w:rFonts w:ascii="Times New Roman" w:hAnsi="Times New Roman" w:cs="Times New Roman"/>
          <w:sz w:val="24"/>
          <w:szCs w:val="24"/>
        </w:rPr>
      </w:pPr>
      <w:r w:rsidRPr="006F6754">
        <w:rPr>
          <w:rFonts w:ascii="Times New Roman" w:hAnsi="Times New Roman" w:cs="Times New Roman"/>
          <w:sz w:val="24"/>
          <w:szCs w:val="24"/>
        </w:rPr>
        <w:t xml:space="preserve">EL-i lennutranspordisektori toimimine sõltub selle piiriülesest olemusest kogu EL-is ja sektori üleilmsest mõõtmest. EL-i lennutranspordi välispoliitikat reguleeritakse ICAO-s </w:t>
      </w:r>
      <w:r w:rsidR="00A56C34" w:rsidRPr="006F6754">
        <w:rPr>
          <w:rFonts w:ascii="Times New Roman" w:hAnsi="Times New Roman" w:cs="Times New Roman"/>
          <w:sz w:val="24"/>
          <w:szCs w:val="24"/>
        </w:rPr>
        <w:t xml:space="preserve">kogu </w:t>
      </w:r>
      <w:r w:rsidRPr="006F6754">
        <w:rPr>
          <w:rFonts w:ascii="Times New Roman" w:hAnsi="Times New Roman" w:cs="Times New Roman"/>
          <w:sz w:val="24"/>
          <w:szCs w:val="24"/>
        </w:rPr>
        <w:t>maailm</w:t>
      </w:r>
      <w:r w:rsidR="003D7589" w:rsidRPr="006F6754">
        <w:rPr>
          <w:rFonts w:ascii="Times New Roman" w:hAnsi="Times New Roman" w:cs="Times New Roman"/>
          <w:sz w:val="24"/>
          <w:szCs w:val="24"/>
        </w:rPr>
        <w:t>a</w:t>
      </w:r>
      <w:r w:rsidR="00A56C34" w:rsidRPr="006F6754">
        <w:rPr>
          <w:rFonts w:ascii="Times New Roman" w:hAnsi="Times New Roman" w:cs="Times New Roman"/>
          <w:sz w:val="24"/>
          <w:szCs w:val="24"/>
        </w:rPr>
        <w:t>le mõeldud</w:t>
      </w:r>
      <w:r w:rsidRPr="006F6754">
        <w:rPr>
          <w:rFonts w:ascii="Times New Roman" w:hAnsi="Times New Roman" w:cs="Times New Roman"/>
          <w:sz w:val="24"/>
          <w:szCs w:val="24"/>
        </w:rPr>
        <w:t xml:space="preserve"> reeglitega ning EL-i või selle liikmesriikide ja kolmandate riikide vahel sõlmitud ulatuslike kahe</w:t>
      </w:r>
      <w:r w:rsidR="00A56C34" w:rsidRPr="006F6754">
        <w:rPr>
          <w:rFonts w:ascii="Times New Roman" w:hAnsi="Times New Roman" w:cs="Times New Roman"/>
          <w:sz w:val="24"/>
          <w:szCs w:val="24"/>
        </w:rPr>
        <w:t xml:space="preserve">- või </w:t>
      </w:r>
      <w:proofErr w:type="spellStart"/>
      <w:r w:rsidR="00A56C34" w:rsidRPr="006F6754">
        <w:rPr>
          <w:rFonts w:ascii="Times New Roman" w:hAnsi="Times New Roman" w:cs="Times New Roman"/>
          <w:sz w:val="24"/>
          <w:szCs w:val="24"/>
        </w:rPr>
        <w:t>mitme</w:t>
      </w:r>
      <w:r w:rsidRPr="006F6754">
        <w:rPr>
          <w:rFonts w:ascii="Times New Roman" w:hAnsi="Times New Roman" w:cs="Times New Roman"/>
          <w:sz w:val="24"/>
          <w:szCs w:val="24"/>
        </w:rPr>
        <w:t>poolsete</w:t>
      </w:r>
      <w:proofErr w:type="spellEnd"/>
      <w:r w:rsidRPr="006F6754">
        <w:rPr>
          <w:rFonts w:ascii="Times New Roman" w:hAnsi="Times New Roman" w:cs="Times New Roman"/>
          <w:sz w:val="24"/>
          <w:szCs w:val="24"/>
        </w:rPr>
        <w:t xml:space="preserve"> lepingutega.</w:t>
      </w:r>
    </w:p>
    <w:p w14:paraId="35773622" w14:textId="77777777" w:rsidR="008A655D" w:rsidRPr="006F6754" w:rsidRDefault="008A655D" w:rsidP="006F6754">
      <w:pPr>
        <w:pStyle w:val="Vahedeta"/>
        <w:jc w:val="both"/>
        <w:rPr>
          <w:rFonts w:ascii="Times New Roman" w:hAnsi="Times New Roman" w:cs="Times New Roman"/>
          <w:sz w:val="24"/>
          <w:szCs w:val="24"/>
        </w:rPr>
      </w:pPr>
    </w:p>
    <w:p w14:paraId="3964974F" w14:textId="4976173D" w:rsidR="008A655D" w:rsidRPr="006F6754" w:rsidRDefault="008A655D" w:rsidP="006F6754">
      <w:pPr>
        <w:pStyle w:val="Vahedeta"/>
        <w:jc w:val="both"/>
        <w:rPr>
          <w:rFonts w:ascii="Times New Roman" w:hAnsi="Times New Roman" w:cs="Times New Roman"/>
          <w:sz w:val="24"/>
          <w:szCs w:val="24"/>
        </w:rPr>
      </w:pPr>
      <w:r w:rsidRPr="006F6754">
        <w:rPr>
          <w:rFonts w:ascii="Times New Roman" w:hAnsi="Times New Roman" w:cs="Times New Roman"/>
          <w:sz w:val="24"/>
          <w:szCs w:val="24"/>
        </w:rPr>
        <w:t>Kuna lennutransporditurul valitseb kogu maailma ja EL-i ettevõtjate vahel tihe konkurents, on võrdsete võimaluste tagamine hädavajalik. EL näeb, et lennutranspordituru ja ettevõtjate stabiilsuse ja heaolu aluseks on selge ning ühtlustatud poliitikaraamistik, kus lennuettevõtjad, lennujaamad ja muud lennundussektori osa</w:t>
      </w:r>
      <w:r w:rsidR="003D7589" w:rsidRPr="006F6754">
        <w:rPr>
          <w:rFonts w:ascii="Times New Roman" w:hAnsi="Times New Roman" w:cs="Times New Roman"/>
          <w:sz w:val="24"/>
          <w:szCs w:val="24"/>
        </w:rPr>
        <w:t>lised</w:t>
      </w:r>
      <w:r w:rsidRPr="006F6754">
        <w:rPr>
          <w:rFonts w:ascii="Times New Roman" w:hAnsi="Times New Roman" w:cs="Times New Roman"/>
          <w:sz w:val="24"/>
          <w:szCs w:val="24"/>
        </w:rPr>
        <w:t xml:space="preserve"> saavad tegutsed</w:t>
      </w:r>
      <w:r w:rsidR="003D7589" w:rsidRPr="006F6754">
        <w:rPr>
          <w:rFonts w:ascii="Times New Roman" w:hAnsi="Times New Roman" w:cs="Times New Roman"/>
          <w:sz w:val="24"/>
          <w:szCs w:val="24"/>
        </w:rPr>
        <w:t>a</w:t>
      </w:r>
      <w:r w:rsidRPr="006F6754">
        <w:rPr>
          <w:rFonts w:ascii="Times New Roman" w:hAnsi="Times New Roman" w:cs="Times New Roman"/>
          <w:sz w:val="24"/>
          <w:szCs w:val="24"/>
        </w:rPr>
        <w:t xml:space="preserve"> võrdsete reeglite ja võimaluste alusel. </w:t>
      </w:r>
      <w:proofErr w:type="spellStart"/>
      <w:r w:rsidR="00E93BA3" w:rsidRPr="006F6754">
        <w:rPr>
          <w:rFonts w:ascii="Times New Roman" w:hAnsi="Times New Roman" w:cs="Times New Roman"/>
          <w:sz w:val="24"/>
          <w:szCs w:val="24"/>
        </w:rPr>
        <w:t>ReFuelEU</w:t>
      </w:r>
      <w:proofErr w:type="spellEnd"/>
      <w:r w:rsidR="00E93BA3" w:rsidRPr="006F6754">
        <w:rPr>
          <w:rFonts w:ascii="Times New Roman" w:hAnsi="Times New Roman" w:cs="Times New Roman"/>
          <w:sz w:val="24"/>
          <w:szCs w:val="24"/>
        </w:rPr>
        <w:t xml:space="preserve"> määruse edukas rakendamine eeldab kõigi lennukikütuse tarneahela osa</w:t>
      </w:r>
      <w:r w:rsidR="003D7589" w:rsidRPr="006F6754">
        <w:rPr>
          <w:rFonts w:ascii="Times New Roman" w:hAnsi="Times New Roman" w:cs="Times New Roman"/>
          <w:sz w:val="24"/>
          <w:szCs w:val="24"/>
        </w:rPr>
        <w:t>liste</w:t>
      </w:r>
      <w:r w:rsidR="00E93BA3" w:rsidRPr="006F6754">
        <w:rPr>
          <w:rFonts w:ascii="Times New Roman" w:hAnsi="Times New Roman" w:cs="Times New Roman"/>
          <w:sz w:val="24"/>
          <w:szCs w:val="24"/>
        </w:rPr>
        <w:t xml:space="preserve">, eelkõige lennukikütuse tarnijate, lennujaamade ja lennuettevõtjate koostööd ning hõlmab enam kui 95% EL-i lennujaamadest väljuvatest lendudest. </w:t>
      </w:r>
      <w:r w:rsidRPr="006F6754">
        <w:rPr>
          <w:rFonts w:ascii="Times New Roman" w:hAnsi="Times New Roman" w:cs="Times New Roman"/>
          <w:sz w:val="24"/>
          <w:szCs w:val="24"/>
        </w:rPr>
        <w:t xml:space="preserve">Turumoonutuste korral on oht, et EL-i lennuettevõtjad või lennujaamad satuvad </w:t>
      </w:r>
      <w:proofErr w:type="spellStart"/>
      <w:r w:rsidRPr="006F6754">
        <w:rPr>
          <w:rFonts w:ascii="Times New Roman" w:hAnsi="Times New Roman" w:cs="Times New Roman"/>
          <w:sz w:val="24"/>
          <w:szCs w:val="24"/>
        </w:rPr>
        <w:t>sise</w:t>
      </w:r>
      <w:proofErr w:type="spellEnd"/>
      <w:r w:rsidRPr="006F6754">
        <w:rPr>
          <w:rFonts w:ascii="Times New Roman" w:hAnsi="Times New Roman" w:cs="Times New Roman"/>
          <w:sz w:val="24"/>
          <w:szCs w:val="24"/>
        </w:rPr>
        <w:t>- või väliskonkurentidega võrreldes ebasoodsasse olukorda. See omakorda võib kaasa tuua EL-i lennutranspordisektori konkurentsivõime vähenemise, mis ohustab lennuettevõtjaid ja töökohti, ning lennuühenduste ja transpordivõimaluste kadumise reisijate ja ettevõtjate jaoks.</w:t>
      </w:r>
    </w:p>
    <w:p w14:paraId="630D8D2F" w14:textId="77777777" w:rsidR="008A655D" w:rsidRPr="006F6754" w:rsidRDefault="008A655D" w:rsidP="006F6754">
      <w:pPr>
        <w:pStyle w:val="Vahedeta"/>
        <w:jc w:val="both"/>
        <w:rPr>
          <w:rFonts w:ascii="Times New Roman" w:hAnsi="Times New Roman" w:cs="Times New Roman"/>
          <w:sz w:val="24"/>
          <w:szCs w:val="24"/>
        </w:rPr>
      </w:pPr>
    </w:p>
    <w:p w14:paraId="19EE3BF6" w14:textId="21154EDF" w:rsidR="008A655D" w:rsidRPr="006F6754" w:rsidRDefault="008A655D" w:rsidP="006F6754">
      <w:pPr>
        <w:pStyle w:val="Vahedeta"/>
        <w:jc w:val="both"/>
        <w:rPr>
          <w:rFonts w:ascii="Times New Roman" w:hAnsi="Times New Roman" w:cs="Times New Roman"/>
          <w:sz w:val="24"/>
          <w:szCs w:val="24"/>
        </w:rPr>
      </w:pPr>
      <w:r w:rsidRPr="006F6754">
        <w:rPr>
          <w:rFonts w:ascii="Times New Roman" w:hAnsi="Times New Roman" w:cs="Times New Roman"/>
          <w:sz w:val="24"/>
          <w:szCs w:val="24"/>
        </w:rPr>
        <w:t xml:space="preserve">EL peab oluliseks tagada EL-i transporditurul võrdsed võimalused </w:t>
      </w:r>
      <w:r w:rsidR="00EB1CE3" w:rsidRPr="006F6754">
        <w:rPr>
          <w:rFonts w:ascii="Times New Roman" w:hAnsi="Times New Roman" w:cs="Times New Roman"/>
          <w:sz w:val="24"/>
          <w:szCs w:val="24"/>
        </w:rPr>
        <w:t xml:space="preserve">hankida </w:t>
      </w:r>
      <w:r w:rsidRPr="006F6754">
        <w:rPr>
          <w:rFonts w:ascii="Times New Roman" w:hAnsi="Times New Roman" w:cs="Times New Roman"/>
          <w:sz w:val="24"/>
          <w:szCs w:val="24"/>
        </w:rPr>
        <w:t>lennukikütus</w:t>
      </w:r>
      <w:r w:rsidR="00EB1CE3" w:rsidRPr="006F6754">
        <w:rPr>
          <w:rFonts w:ascii="Times New Roman" w:hAnsi="Times New Roman" w:cs="Times New Roman"/>
          <w:sz w:val="24"/>
          <w:szCs w:val="24"/>
        </w:rPr>
        <w:t>t</w:t>
      </w:r>
      <w:r w:rsidRPr="006F6754">
        <w:rPr>
          <w:rFonts w:ascii="Times New Roman" w:hAnsi="Times New Roman" w:cs="Times New Roman"/>
          <w:sz w:val="24"/>
          <w:szCs w:val="24"/>
        </w:rPr>
        <w:t>, mis moodustab suure osa lennuettevõtjate kuludest, ja soodustada lennutranspordi süsinikuheite vähendamist kestlike lennukikütuste kasutuselevõtu edendamise</w:t>
      </w:r>
      <w:r w:rsidR="006A6365" w:rsidRPr="006F6754">
        <w:rPr>
          <w:rFonts w:ascii="Times New Roman" w:hAnsi="Times New Roman" w:cs="Times New Roman"/>
          <w:sz w:val="24"/>
          <w:szCs w:val="24"/>
        </w:rPr>
        <w:t>ga</w:t>
      </w:r>
      <w:r w:rsidRPr="006F6754">
        <w:rPr>
          <w:rFonts w:ascii="Times New Roman" w:hAnsi="Times New Roman" w:cs="Times New Roman"/>
          <w:sz w:val="24"/>
          <w:szCs w:val="24"/>
        </w:rPr>
        <w:t>. Lennukikütuste hindade kõikumine võib mõjutada lennuettevõtjate majandustulemusi ja avaldada negatiivset mõju konkurentsile. Kõrgemad lennukikütuse hinnad, mis väljenduvad lõpptarbija</w:t>
      </w:r>
      <w:r w:rsidR="00EB1CE3" w:rsidRPr="006F6754">
        <w:rPr>
          <w:rFonts w:ascii="Times New Roman" w:hAnsi="Times New Roman" w:cs="Times New Roman"/>
          <w:sz w:val="24"/>
          <w:szCs w:val="24"/>
        </w:rPr>
        <w:t>le</w:t>
      </w:r>
      <w:r w:rsidRPr="006F6754">
        <w:rPr>
          <w:rFonts w:ascii="Times New Roman" w:hAnsi="Times New Roman" w:cs="Times New Roman"/>
          <w:sz w:val="24"/>
          <w:szCs w:val="24"/>
        </w:rPr>
        <w:t xml:space="preserve"> kõrgemates hindades, vähendaksid piirkondade ühendatust</w:t>
      </w:r>
      <w:r w:rsidR="008D7675" w:rsidRPr="006F6754">
        <w:rPr>
          <w:rFonts w:ascii="Times New Roman" w:hAnsi="Times New Roman" w:cs="Times New Roman"/>
          <w:sz w:val="24"/>
          <w:szCs w:val="24"/>
        </w:rPr>
        <w:t xml:space="preserve"> ning</w:t>
      </w:r>
      <w:r w:rsidRPr="006F6754">
        <w:rPr>
          <w:rFonts w:ascii="Times New Roman" w:hAnsi="Times New Roman" w:cs="Times New Roman"/>
          <w:sz w:val="24"/>
          <w:szCs w:val="24"/>
        </w:rPr>
        <w:t xml:space="preserve"> reisijate liikumisvõimalust, </w:t>
      </w:r>
      <w:r w:rsidR="006A6365" w:rsidRPr="006F6754">
        <w:rPr>
          <w:rFonts w:ascii="Times New Roman" w:hAnsi="Times New Roman" w:cs="Times New Roman"/>
          <w:sz w:val="24"/>
          <w:szCs w:val="24"/>
        </w:rPr>
        <w:t xml:space="preserve">ka liikuvust üldiselt, ning </w:t>
      </w:r>
      <w:r w:rsidRPr="006F6754">
        <w:rPr>
          <w:rFonts w:ascii="Times New Roman" w:hAnsi="Times New Roman" w:cs="Times New Roman"/>
          <w:sz w:val="24"/>
          <w:szCs w:val="24"/>
        </w:rPr>
        <w:t xml:space="preserve">lennutranspordisektori konkurentsivõimet. Lennukikütuse hindade märgatava erinevuse korral võivad lennuettevõtjad otsustada majanduslikel põhjustel kohandada oma </w:t>
      </w:r>
      <w:r w:rsidRPr="006F6754">
        <w:rPr>
          <w:rFonts w:ascii="Times New Roman" w:hAnsi="Times New Roman" w:cs="Times New Roman"/>
          <w:sz w:val="24"/>
          <w:szCs w:val="24"/>
        </w:rPr>
        <w:lastRenderedPageBreak/>
        <w:t>tankimisvalikuid. Samas suurendab odavama kütuse kaasavedu õhusõiduki kütusekulu ja põhjustab tarbetut kasvuhoonegaaside heidet. Samuti võivad mõne lennuettevõtja põhibaasi soodsa</w:t>
      </w:r>
      <w:r w:rsidR="0091471C" w:rsidRPr="006F6754">
        <w:rPr>
          <w:rFonts w:ascii="Times New Roman" w:hAnsi="Times New Roman" w:cs="Times New Roman"/>
          <w:sz w:val="24"/>
          <w:szCs w:val="24"/>
        </w:rPr>
        <w:t>ma</w:t>
      </w:r>
      <w:r w:rsidRPr="006F6754">
        <w:rPr>
          <w:rFonts w:ascii="Times New Roman" w:hAnsi="Times New Roman" w:cs="Times New Roman"/>
          <w:sz w:val="24"/>
          <w:szCs w:val="24"/>
        </w:rPr>
        <w:t>d kütusehinnad olla konkurentsieeliseks teiste samasuguseid liine teenindavate õhusõiduki käitajate ees. See võib kokkuvõttes vähendada lennutranspordi konkurentsivõimet, tekitada turumoonutusi ning kahjustada lennuühendusi.</w:t>
      </w:r>
    </w:p>
    <w:p w14:paraId="637F17D1" w14:textId="77777777" w:rsidR="008A655D" w:rsidRPr="006F6754" w:rsidRDefault="008A655D" w:rsidP="006F6754">
      <w:pPr>
        <w:pStyle w:val="Vahedeta"/>
        <w:jc w:val="both"/>
        <w:rPr>
          <w:rFonts w:ascii="Times New Roman" w:hAnsi="Times New Roman" w:cs="Times New Roman"/>
          <w:sz w:val="24"/>
          <w:szCs w:val="24"/>
        </w:rPr>
      </w:pPr>
    </w:p>
    <w:p w14:paraId="75020D70" w14:textId="3B872920" w:rsidR="0091471C" w:rsidRPr="006F6754" w:rsidRDefault="0091471C" w:rsidP="006F6754">
      <w:pPr>
        <w:pStyle w:val="Vahedeta"/>
        <w:jc w:val="both"/>
        <w:rPr>
          <w:rFonts w:ascii="Times New Roman" w:hAnsi="Times New Roman" w:cs="Times New Roman"/>
          <w:sz w:val="24"/>
          <w:szCs w:val="24"/>
        </w:rPr>
      </w:pPr>
      <w:r w:rsidRPr="006F6754">
        <w:rPr>
          <w:rFonts w:ascii="Times New Roman" w:hAnsi="Times New Roman" w:cs="Times New Roman"/>
          <w:sz w:val="24"/>
          <w:szCs w:val="24"/>
        </w:rPr>
        <w:t xml:space="preserve">Kestlikud lennukikütused on </w:t>
      </w:r>
      <w:r w:rsidR="006F739E" w:rsidRPr="006F6754">
        <w:rPr>
          <w:rFonts w:ascii="Times New Roman" w:hAnsi="Times New Roman" w:cs="Times New Roman"/>
          <w:sz w:val="24"/>
          <w:szCs w:val="24"/>
        </w:rPr>
        <w:t xml:space="preserve">taastuvenergia direktiivi kohased </w:t>
      </w:r>
      <w:r w:rsidRPr="006F6754">
        <w:rPr>
          <w:rFonts w:ascii="Times New Roman" w:hAnsi="Times New Roman" w:cs="Times New Roman"/>
          <w:sz w:val="24"/>
          <w:szCs w:val="24"/>
        </w:rPr>
        <w:t>lennukikütused, mis on kas sünteetilised lennukikütused, lennukite biokütused või ringlusse</w:t>
      </w:r>
      <w:r w:rsidR="006A6365" w:rsidRPr="006F6754">
        <w:rPr>
          <w:rFonts w:ascii="Times New Roman" w:hAnsi="Times New Roman" w:cs="Times New Roman"/>
          <w:sz w:val="24"/>
          <w:szCs w:val="24"/>
        </w:rPr>
        <w:t xml:space="preserve"> </w:t>
      </w:r>
      <w:r w:rsidRPr="006F6754">
        <w:rPr>
          <w:rFonts w:ascii="Times New Roman" w:hAnsi="Times New Roman" w:cs="Times New Roman"/>
          <w:sz w:val="24"/>
          <w:szCs w:val="24"/>
        </w:rPr>
        <w:t>võetud süsiniku</w:t>
      </w:r>
      <w:r w:rsidR="006A6365" w:rsidRPr="006F6754">
        <w:rPr>
          <w:rFonts w:ascii="Times New Roman" w:hAnsi="Times New Roman" w:cs="Times New Roman"/>
          <w:sz w:val="24"/>
          <w:szCs w:val="24"/>
        </w:rPr>
        <w:t xml:space="preserve"> </w:t>
      </w:r>
      <w:r w:rsidRPr="006F6754">
        <w:rPr>
          <w:rFonts w:ascii="Times New Roman" w:hAnsi="Times New Roman" w:cs="Times New Roman"/>
          <w:sz w:val="24"/>
          <w:szCs w:val="24"/>
        </w:rPr>
        <w:t xml:space="preserve">põhised lennukikütused. </w:t>
      </w:r>
      <w:r w:rsidR="008A655D" w:rsidRPr="006F6754">
        <w:rPr>
          <w:rFonts w:ascii="Times New Roman" w:hAnsi="Times New Roman" w:cs="Times New Roman"/>
          <w:sz w:val="24"/>
          <w:szCs w:val="24"/>
        </w:rPr>
        <w:t>Kestlike lennukikütuste hulka kuuluvad vedelad a</w:t>
      </w:r>
      <w:r w:rsidR="008F1EF2" w:rsidRPr="006F6754">
        <w:rPr>
          <w:rFonts w:ascii="Times New Roman" w:hAnsi="Times New Roman" w:cs="Times New Roman"/>
          <w:sz w:val="24"/>
          <w:szCs w:val="24"/>
        </w:rPr>
        <w:t>lternatiiv</w:t>
      </w:r>
      <w:r w:rsidR="008A655D" w:rsidRPr="006F6754">
        <w:rPr>
          <w:rFonts w:ascii="Times New Roman" w:hAnsi="Times New Roman" w:cs="Times New Roman"/>
          <w:sz w:val="24"/>
          <w:szCs w:val="24"/>
        </w:rPr>
        <w:t xml:space="preserve">kütused, mis on võrdväärsed tavapärase lennukikütusega ning sobivad kasutamiseks tänapäeval kasutuses olevates õhusõidukimootorites. EL näeb </w:t>
      </w:r>
      <w:proofErr w:type="spellStart"/>
      <w:r w:rsidR="008A655D" w:rsidRPr="006F6754">
        <w:rPr>
          <w:rFonts w:ascii="Times New Roman" w:hAnsi="Times New Roman" w:cs="Times New Roman"/>
          <w:sz w:val="24"/>
          <w:szCs w:val="24"/>
        </w:rPr>
        <w:t>ReFuelEU</w:t>
      </w:r>
      <w:proofErr w:type="spellEnd"/>
      <w:r w:rsidR="008A655D" w:rsidRPr="006F6754">
        <w:rPr>
          <w:rFonts w:ascii="Times New Roman" w:hAnsi="Times New Roman" w:cs="Times New Roman"/>
          <w:sz w:val="24"/>
          <w:szCs w:val="24"/>
        </w:rPr>
        <w:t xml:space="preserve"> määruses võimalust kiirendada erinevate tehnoloogiate teaduslikku arendamist ja kasutuselevõttu, et edendada innovatsiooni ja võimaldada ettevõtjatel nende tehnoloogiatega arvestada</w:t>
      </w:r>
      <w:r w:rsidR="00EB1CE3" w:rsidRPr="006F6754">
        <w:rPr>
          <w:rFonts w:ascii="Times New Roman" w:hAnsi="Times New Roman" w:cs="Times New Roman"/>
          <w:sz w:val="24"/>
          <w:szCs w:val="24"/>
        </w:rPr>
        <w:t>. See</w:t>
      </w:r>
      <w:r w:rsidR="008A655D" w:rsidRPr="006F6754">
        <w:rPr>
          <w:rFonts w:ascii="Times New Roman" w:hAnsi="Times New Roman" w:cs="Times New Roman"/>
          <w:sz w:val="24"/>
          <w:szCs w:val="24"/>
        </w:rPr>
        <w:t xml:space="preserve"> omakorda suurendaks turukindlust ja prognoositavust ning soodustaks investeeringuid.</w:t>
      </w:r>
    </w:p>
    <w:p w14:paraId="64004C1E" w14:textId="77777777" w:rsidR="008A655D" w:rsidRPr="006F6754" w:rsidRDefault="008A655D" w:rsidP="006F6754">
      <w:pPr>
        <w:pStyle w:val="Vahedeta"/>
        <w:jc w:val="both"/>
        <w:rPr>
          <w:rFonts w:ascii="Times New Roman" w:hAnsi="Times New Roman" w:cs="Times New Roman"/>
          <w:sz w:val="24"/>
          <w:szCs w:val="24"/>
        </w:rPr>
      </w:pPr>
    </w:p>
    <w:p w14:paraId="5B78AEE3" w14:textId="5422443E" w:rsidR="004E28B8" w:rsidRPr="006F6754" w:rsidRDefault="00911964" w:rsidP="006F6754">
      <w:pPr>
        <w:pStyle w:val="Vahedeta"/>
        <w:tabs>
          <w:tab w:val="right" w:pos="9072"/>
        </w:tabs>
        <w:jc w:val="both"/>
        <w:rPr>
          <w:rFonts w:ascii="Times New Roman" w:hAnsi="Times New Roman" w:cs="Times New Roman"/>
          <w:bCs/>
          <w:sz w:val="24"/>
          <w:szCs w:val="24"/>
        </w:rPr>
      </w:pPr>
      <w:r w:rsidRPr="006F6754">
        <w:rPr>
          <w:rFonts w:ascii="Times New Roman" w:hAnsi="Times New Roman" w:cs="Times New Roman"/>
          <w:sz w:val="24"/>
          <w:szCs w:val="24"/>
        </w:rPr>
        <w:t xml:space="preserve">Eestis on </w:t>
      </w:r>
      <w:proofErr w:type="spellStart"/>
      <w:r w:rsidRPr="006F6754">
        <w:rPr>
          <w:rFonts w:ascii="Times New Roman" w:hAnsi="Times New Roman" w:cs="Times New Roman"/>
          <w:sz w:val="24"/>
          <w:szCs w:val="24"/>
        </w:rPr>
        <w:t>ReFuelEU</w:t>
      </w:r>
      <w:proofErr w:type="spellEnd"/>
      <w:r w:rsidRPr="006F6754">
        <w:rPr>
          <w:rFonts w:ascii="Times New Roman" w:hAnsi="Times New Roman" w:cs="Times New Roman"/>
          <w:sz w:val="24"/>
          <w:szCs w:val="24"/>
        </w:rPr>
        <w:t xml:space="preserve"> määrusest mõjutatud enim </w:t>
      </w:r>
      <w:r w:rsidR="006F739E" w:rsidRPr="006F6754">
        <w:rPr>
          <w:rFonts w:ascii="Times New Roman" w:hAnsi="Times New Roman" w:cs="Times New Roman"/>
          <w:sz w:val="24"/>
          <w:szCs w:val="24"/>
        </w:rPr>
        <w:t>A</w:t>
      </w:r>
      <w:r w:rsidRPr="006F6754">
        <w:rPr>
          <w:rFonts w:ascii="Times New Roman" w:hAnsi="Times New Roman" w:cs="Times New Roman"/>
          <w:sz w:val="24"/>
          <w:szCs w:val="24"/>
        </w:rPr>
        <w:t xml:space="preserve">ktsiaselts Tallinna Lennujaam, </w:t>
      </w:r>
      <w:r w:rsidR="00EB1CE3" w:rsidRPr="006F6754">
        <w:rPr>
          <w:rFonts w:ascii="Times New Roman" w:hAnsi="Times New Roman" w:cs="Times New Roman"/>
          <w:sz w:val="24"/>
          <w:szCs w:val="24"/>
        </w:rPr>
        <w:t>mis</w:t>
      </w:r>
      <w:r w:rsidRPr="006F6754">
        <w:rPr>
          <w:rFonts w:ascii="Times New Roman" w:hAnsi="Times New Roman" w:cs="Times New Roman"/>
          <w:sz w:val="24"/>
          <w:szCs w:val="24"/>
        </w:rPr>
        <w:t xml:space="preserve"> peab tagama kestlike lennukikütuste kättesaadavuse Tallinna lennujaamas tankivatele lennuettevõtjatele. Samuti mõjutab määrus lennukikütuse tarnija</w:t>
      </w:r>
      <w:r w:rsidR="00FB5BB8" w:rsidRPr="006F6754">
        <w:rPr>
          <w:rFonts w:ascii="Times New Roman" w:hAnsi="Times New Roman" w:cs="Times New Roman"/>
          <w:sz w:val="24"/>
          <w:szCs w:val="24"/>
        </w:rPr>
        <w:t xml:space="preserve">id </w:t>
      </w:r>
      <w:r w:rsidRPr="006F6754">
        <w:rPr>
          <w:rFonts w:ascii="Times New Roman" w:hAnsi="Times New Roman" w:cs="Times New Roman"/>
          <w:sz w:val="24"/>
          <w:szCs w:val="24"/>
        </w:rPr>
        <w:t>(</w:t>
      </w:r>
      <w:r w:rsidR="00EB1CE3" w:rsidRPr="006F6754">
        <w:rPr>
          <w:rFonts w:ascii="Times New Roman" w:hAnsi="Times New Roman" w:cs="Times New Roman"/>
          <w:sz w:val="24"/>
          <w:szCs w:val="24"/>
        </w:rPr>
        <w:t xml:space="preserve">praegu on </w:t>
      </w:r>
      <w:r w:rsidR="00FB5BB8" w:rsidRPr="006F6754">
        <w:rPr>
          <w:rFonts w:ascii="Times New Roman" w:hAnsi="Times New Roman" w:cs="Times New Roman"/>
          <w:sz w:val="24"/>
          <w:szCs w:val="24"/>
        </w:rPr>
        <w:t>Eestis üks ettevõtja</w:t>
      </w:r>
      <w:r w:rsidRPr="006F6754">
        <w:rPr>
          <w:rFonts w:ascii="Times New Roman" w:hAnsi="Times New Roman" w:cs="Times New Roman"/>
          <w:sz w:val="24"/>
          <w:szCs w:val="24"/>
        </w:rPr>
        <w:t>)</w:t>
      </w:r>
      <w:r w:rsidR="00FE630F" w:rsidRPr="006F6754">
        <w:rPr>
          <w:rFonts w:ascii="Times New Roman" w:hAnsi="Times New Roman" w:cs="Times New Roman"/>
          <w:sz w:val="24"/>
          <w:szCs w:val="24"/>
        </w:rPr>
        <w:t>,</w:t>
      </w:r>
      <w:r w:rsidRPr="006F6754">
        <w:rPr>
          <w:rFonts w:ascii="Times New Roman" w:hAnsi="Times New Roman" w:cs="Times New Roman"/>
          <w:sz w:val="24"/>
          <w:szCs w:val="24"/>
        </w:rPr>
        <w:t xml:space="preserve"> </w:t>
      </w:r>
      <w:r w:rsidR="006F739E" w:rsidRPr="006F6754">
        <w:rPr>
          <w:rFonts w:ascii="Times New Roman" w:hAnsi="Times New Roman" w:cs="Times New Roman"/>
          <w:sz w:val="24"/>
          <w:szCs w:val="24"/>
        </w:rPr>
        <w:t xml:space="preserve">tarnijalt </w:t>
      </w:r>
      <w:r w:rsidRPr="006F6754">
        <w:rPr>
          <w:rFonts w:ascii="Times New Roman" w:hAnsi="Times New Roman" w:cs="Times New Roman"/>
          <w:sz w:val="24"/>
          <w:szCs w:val="24"/>
        </w:rPr>
        <w:t xml:space="preserve">lennukikütust ostvaid Tallinna lennujaamas tegutsevaid kütusekäitlejaid </w:t>
      </w:r>
      <w:r w:rsidR="00FB5BB8" w:rsidRPr="006F6754">
        <w:rPr>
          <w:rFonts w:ascii="Times New Roman" w:hAnsi="Times New Roman" w:cs="Times New Roman"/>
          <w:sz w:val="24"/>
          <w:szCs w:val="24"/>
        </w:rPr>
        <w:t>(kaks ettevõtjat)</w:t>
      </w:r>
      <w:r w:rsidR="00FE630F" w:rsidRPr="006F6754">
        <w:rPr>
          <w:rFonts w:ascii="Times New Roman" w:hAnsi="Times New Roman" w:cs="Times New Roman"/>
          <w:sz w:val="24"/>
          <w:szCs w:val="24"/>
        </w:rPr>
        <w:t xml:space="preserve"> ning Eestis tankivaid </w:t>
      </w:r>
      <w:r w:rsidR="001136BA" w:rsidRPr="006F6754">
        <w:rPr>
          <w:rFonts w:ascii="Times New Roman" w:hAnsi="Times New Roman" w:cs="Times New Roman"/>
          <w:sz w:val="24"/>
          <w:szCs w:val="24"/>
        </w:rPr>
        <w:t xml:space="preserve">nii välisriigi kui </w:t>
      </w:r>
      <w:r w:rsidR="00EB1CE3" w:rsidRPr="006F6754">
        <w:rPr>
          <w:rFonts w:ascii="Times New Roman" w:hAnsi="Times New Roman" w:cs="Times New Roman"/>
          <w:sz w:val="24"/>
          <w:szCs w:val="24"/>
        </w:rPr>
        <w:t xml:space="preserve">ka </w:t>
      </w:r>
      <w:r w:rsidR="001136BA" w:rsidRPr="006F6754">
        <w:rPr>
          <w:rFonts w:ascii="Times New Roman" w:hAnsi="Times New Roman" w:cs="Times New Roman"/>
          <w:sz w:val="24"/>
          <w:szCs w:val="24"/>
        </w:rPr>
        <w:t xml:space="preserve">Eesti </w:t>
      </w:r>
      <w:r w:rsidR="00FE630F" w:rsidRPr="006F6754">
        <w:rPr>
          <w:rFonts w:ascii="Times New Roman" w:hAnsi="Times New Roman" w:cs="Times New Roman"/>
          <w:sz w:val="24"/>
          <w:szCs w:val="24"/>
        </w:rPr>
        <w:t>lennuettevõtjaid</w:t>
      </w:r>
      <w:r w:rsidR="006F739E" w:rsidRPr="006F6754">
        <w:rPr>
          <w:rFonts w:ascii="Times New Roman" w:hAnsi="Times New Roman" w:cs="Times New Roman"/>
          <w:sz w:val="24"/>
          <w:szCs w:val="24"/>
        </w:rPr>
        <w:t>.</w:t>
      </w:r>
      <w:r w:rsidR="00260F00" w:rsidRPr="006F6754">
        <w:rPr>
          <w:rFonts w:ascii="Times New Roman" w:hAnsi="Times New Roman" w:cs="Times New Roman"/>
          <w:sz w:val="24"/>
          <w:szCs w:val="24"/>
        </w:rPr>
        <w:t xml:space="preserve"> </w:t>
      </w:r>
      <w:r w:rsidR="00EB1CE3" w:rsidRPr="006F6754">
        <w:rPr>
          <w:rFonts w:ascii="Times New Roman" w:hAnsi="Times New Roman" w:cs="Times New Roman"/>
          <w:sz w:val="24"/>
          <w:szCs w:val="24"/>
        </w:rPr>
        <w:t>Praegu</w:t>
      </w:r>
      <w:r w:rsidR="00260F00" w:rsidRPr="006F6754">
        <w:rPr>
          <w:rFonts w:ascii="Times New Roman" w:hAnsi="Times New Roman" w:cs="Times New Roman"/>
          <w:sz w:val="24"/>
          <w:szCs w:val="24"/>
        </w:rPr>
        <w:t xml:space="preserve"> on viis Eesti lennuettevõtjat, kellel on</w:t>
      </w:r>
      <w:r w:rsidR="00FE630F" w:rsidRPr="006F6754">
        <w:rPr>
          <w:rFonts w:ascii="Times New Roman" w:hAnsi="Times New Roman" w:cs="Times New Roman"/>
          <w:sz w:val="24"/>
          <w:szCs w:val="24"/>
        </w:rPr>
        <w:t xml:space="preserve"> </w:t>
      </w:r>
      <w:proofErr w:type="spellStart"/>
      <w:r w:rsidR="004E28B8" w:rsidRPr="006F6754">
        <w:rPr>
          <w:rFonts w:ascii="Times New Roman" w:hAnsi="Times New Roman" w:cs="Times New Roman"/>
          <w:sz w:val="24"/>
          <w:szCs w:val="24"/>
        </w:rPr>
        <w:t>ReFuelEU</w:t>
      </w:r>
      <w:proofErr w:type="spellEnd"/>
      <w:r w:rsidR="004E28B8" w:rsidRPr="006F6754">
        <w:rPr>
          <w:rFonts w:ascii="Times New Roman" w:hAnsi="Times New Roman" w:cs="Times New Roman"/>
          <w:sz w:val="24"/>
          <w:szCs w:val="24"/>
        </w:rPr>
        <w:t xml:space="preserve"> määruse mõistes kestlike lennukikütuse osakaaluga lennukikütuse tankimise kohustus.</w:t>
      </w:r>
    </w:p>
    <w:p w14:paraId="2E535663" w14:textId="3FDA33ED" w:rsidR="00911964" w:rsidRPr="006F6754" w:rsidRDefault="00911964" w:rsidP="006F6754">
      <w:pPr>
        <w:pStyle w:val="Vahedeta"/>
        <w:jc w:val="both"/>
        <w:rPr>
          <w:rFonts w:ascii="Times New Roman" w:hAnsi="Times New Roman" w:cs="Times New Roman"/>
          <w:sz w:val="24"/>
          <w:szCs w:val="24"/>
          <w:highlight w:val="yellow"/>
        </w:rPr>
      </w:pPr>
    </w:p>
    <w:p w14:paraId="2E56923F" w14:textId="48E7D49A" w:rsidR="00C036E6" w:rsidRPr="006F6754" w:rsidRDefault="00EB1CE3" w:rsidP="006F6754">
      <w:pPr>
        <w:pStyle w:val="Vahedeta"/>
        <w:jc w:val="both"/>
        <w:rPr>
          <w:rFonts w:ascii="Times New Roman" w:hAnsi="Times New Roman" w:cs="Times New Roman"/>
          <w:sz w:val="24"/>
          <w:szCs w:val="24"/>
          <w:shd w:val="clear" w:color="auto" w:fill="FFFFFF"/>
          <w14:ligatures w14:val="none"/>
        </w:rPr>
      </w:pPr>
      <w:commentRangeStart w:id="17"/>
      <w:r w:rsidRPr="006F6754">
        <w:rPr>
          <w:rFonts w:ascii="Times New Roman" w:hAnsi="Times New Roman" w:cs="Times New Roman"/>
          <w:sz w:val="24"/>
          <w:szCs w:val="24"/>
        </w:rPr>
        <w:t>K</w:t>
      </w:r>
      <w:r w:rsidR="00C036E6" w:rsidRPr="006F6754">
        <w:rPr>
          <w:rFonts w:ascii="Times New Roman" w:hAnsi="Times New Roman" w:cs="Times New Roman"/>
          <w:sz w:val="24"/>
          <w:szCs w:val="24"/>
        </w:rPr>
        <w:t xml:space="preserve">ui </w:t>
      </w:r>
      <w:r w:rsidR="00671221" w:rsidRPr="006F6754">
        <w:rPr>
          <w:rFonts w:ascii="Times New Roman" w:hAnsi="Times New Roman" w:cs="Times New Roman"/>
          <w:sz w:val="24"/>
          <w:szCs w:val="24"/>
        </w:rPr>
        <w:t xml:space="preserve">riigisiseseid </w:t>
      </w:r>
      <w:r w:rsidR="006A6365" w:rsidRPr="006F6754">
        <w:rPr>
          <w:rFonts w:ascii="Times New Roman" w:hAnsi="Times New Roman" w:cs="Times New Roman"/>
          <w:sz w:val="24"/>
          <w:szCs w:val="24"/>
        </w:rPr>
        <w:t xml:space="preserve">reegleid ei </w:t>
      </w:r>
      <w:r w:rsidR="00671221" w:rsidRPr="006F6754">
        <w:rPr>
          <w:rFonts w:ascii="Times New Roman" w:hAnsi="Times New Roman" w:cs="Times New Roman"/>
          <w:sz w:val="24"/>
          <w:szCs w:val="24"/>
        </w:rPr>
        <w:t>täpsust</w:t>
      </w:r>
      <w:r w:rsidR="006A6365" w:rsidRPr="006F6754">
        <w:rPr>
          <w:rFonts w:ascii="Times New Roman" w:hAnsi="Times New Roman" w:cs="Times New Roman"/>
          <w:sz w:val="24"/>
          <w:szCs w:val="24"/>
        </w:rPr>
        <w:t>ata</w:t>
      </w:r>
      <w:r w:rsidR="00C036E6" w:rsidRPr="006F6754">
        <w:rPr>
          <w:rFonts w:ascii="Times New Roman" w:hAnsi="Times New Roman" w:cs="Times New Roman"/>
          <w:sz w:val="24"/>
          <w:szCs w:val="24"/>
        </w:rPr>
        <w:t xml:space="preserve">, ei ole võimalik </w:t>
      </w:r>
      <w:r w:rsidR="00911964" w:rsidRPr="006F6754">
        <w:rPr>
          <w:rFonts w:ascii="Times New Roman" w:hAnsi="Times New Roman" w:cs="Times New Roman"/>
          <w:sz w:val="24"/>
          <w:szCs w:val="24"/>
        </w:rPr>
        <w:t>EL-i otsekohalduvat määrust Eestis kohaldada</w:t>
      </w:r>
      <w:commentRangeEnd w:id="17"/>
      <w:r w:rsidR="008546AB">
        <w:rPr>
          <w:rStyle w:val="Kommentaariviide"/>
        </w:rPr>
        <w:commentReference w:id="17"/>
      </w:r>
      <w:r w:rsidR="00911964" w:rsidRPr="006F6754">
        <w:rPr>
          <w:rFonts w:ascii="Times New Roman" w:hAnsi="Times New Roman" w:cs="Times New Roman"/>
          <w:sz w:val="24"/>
          <w:szCs w:val="24"/>
        </w:rPr>
        <w:t>.</w:t>
      </w:r>
    </w:p>
    <w:bookmarkEnd w:id="0"/>
    <w:p w14:paraId="4A354E35" w14:textId="77777777" w:rsidR="00C036E6" w:rsidRPr="006F6754" w:rsidRDefault="00C036E6" w:rsidP="006F6754">
      <w:pPr>
        <w:pStyle w:val="Normaallaadveeb"/>
        <w:shd w:val="clear" w:color="auto" w:fill="FFFFFF"/>
        <w:spacing w:before="0" w:beforeAutospacing="0" w:after="0" w:afterAutospacing="0"/>
        <w:jc w:val="both"/>
        <w:rPr>
          <w:bCs/>
        </w:rPr>
      </w:pPr>
    </w:p>
    <w:p w14:paraId="7A06207E" w14:textId="77777777" w:rsidR="00C036E6" w:rsidRPr="006F6754" w:rsidRDefault="00C036E6" w:rsidP="006F6754">
      <w:pPr>
        <w:pStyle w:val="Normaallaadveeb"/>
        <w:shd w:val="clear" w:color="auto" w:fill="FFFFFF"/>
        <w:spacing w:before="0" w:beforeAutospacing="0" w:after="0" w:afterAutospacing="0"/>
        <w:jc w:val="both"/>
        <w:rPr>
          <w:b/>
          <w:bCs/>
        </w:rPr>
      </w:pPr>
      <w:r w:rsidRPr="006F6754">
        <w:rPr>
          <w:b/>
          <w:bCs/>
        </w:rPr>
        <w:t>3. Eelnõu sisu ja võrdlev analüüs</w:t>
      </w:r>
    </w:p>
    <w:p w14:paraId="2B0532F2" w14:textId="77777777" w:rsidR="006F739E" w:rsidRPr="006F6754" w:rsidRDefault="006F739E" w:rsidP="006F6754">
      <w:pPr>
        <w:pStyle w:val="Normaallaadveeb"/>
        <w:shd w:val="clear" w:color="auto" w:fill="FFFFFF"/>
        <w:spacing w:before="0" w:beforeAutospacing="0" w:after="0" w:afterAutospacing="0"/>
        <w:jc w:val="both"/>
        <w:rPr>
          <w:b/>
          <w:bCs/>
        </w:rPr>
      </w:pPr>
    </w:p>
    <w:p w14:paraId="2D2318C4" w14:textId="225F915D" w:rsidR="006F739E" w:rsidRPr="006F6754" w:rsidRDefault="006F739E" w:rsidP="006F6754">
      <w:pPr>
        <w:pStyle w:val="Normaallaadveeb"/>
        <w:shd w:val="clear" w:color="auto" w:fill="FFFFFF"/>
        <w:spacing w:before="0" w:beforeAutospacing="0" w:after="0" w:afterAutospacing="0"/>
        <w:jc w:val="both"/>
      </w:pPr>
      <w:r w:rsidRPr="006F6754">
        <w:t xml:space="preserve">Eelnõu koosneb </w:t>
      </w:r>
      <w:r w:rsidR="00985A00">
        <w:t>16. punktist</w:t>
      </w:r>
      <w:r w:rsidRPr="006F6754">
        <w:t xml:space="preserve">, </w:t>
      </w:r>
      <w:r w:rsidR="00F47ED0">
        <w:t>millega</w:t>
      </w:r>
      <w:r w:rsidRPr="006F6754">
        <w:t xml:space="preserve"> muudetakse ja täiendatakse </w:t>
      </w:r>
      <w:r w:rsidR="00392F09" w:rsidRPr="006F6754">
        <w:t>VKS-i</w:t>
      </w:r>
      <w:r w:rsidRPr="006F6754">
        <w:t xml:space="preserve"> kehtivaid sätteid.</w:t>
      </w:r>
    </w:p>
    <w:p w14:paraId="2EBBB5E2" w14:textId="77777777" w:rsidR="006F739E" w:rsidRPr="006F6754" w:rsidRDefault="006F739E" w:rsidP="006F6754">
      <w:pPr>
        <w:pStyle w:val="Normaallaadveeb"/>
        <w:shd w:val="clear" w:color="auto" w:fill="FFFFFF"/>
        <w:spacing w:before="0" w:beforeAutospacing="0" w:after="0" w:afterAutospacing="0"/>
        <w:jc w:val="both"/>
      </w:pPr>
    </w:p>
    <w:p w14:paraId="39F11742" w14:textId="14B2361E" w:rsidR="006F739E" w:rsidRPr="006F6754" w:rsidRDefault="006F739E" w:rsidP="006F6754">
      <w:pPr>
        <w:pStyle w:val="Normaallaadveeb"/>
        <w:shd w:val="clear" w:color="auto" w:fill="FFFFFF"/>
        <w:spacing w:before="0" w:beforeAutospacing="0" w:after="0" w:afterAutospacing="0"/>
        <w:jc w:val="both"/>
      </w:pPr>
      <w:r w:rsidRPr="006F6754">
        <w:t xml:space="preserve">Eelnõu on kooskõlas Eesti Vabariigi põhiseaduse, rahvusvahelise õiguse üldtunnustatud põhimõtete ja normide, Eesti Vabariigi suhtes jõustunud </w:t>
      </w:r>
      <w:proofErr w:type="spellStart"/>
      <w:r w:rsidRPr="006F6754">
        <w:t>välislepingute</w:t>
      </w:r>
      <w:proofErr w:type="spellEnd"/>
      <w:r w:rsidRPr="006F6754">
        <w:t xml:space="preserve"> ning Euroopa Liidu õigusega.</w:t>
      </w:r>
    </w:p>
    <w:p w14:paraId="5819686D" w14:textId="77777777" w:rsidR="00C036E6" w:rsidRPr="006F6754" w:rsidRDefault="00C036E6" w:rsidP="006F6754">
      <w:pPr>
        <w:pStyle w:val="Normaallaadveeb"/>
        <w:shd w:val="clear" w:color="auto" w:fill="FFFFFF"/>
        <w:spacing w:before="0" w:beforeAutospacing="0" w:after="0" w:afterAutospacing="0"/>
        <w:jc w:val="both"/>
        <w:rPr>
          <w:bCs/>
        </w:rPr>
      </w:pPr>
    </w:p>
    <w:p w14:paraId="4E91DF30" w14:textId="3952E122" w:rsidR="00C036E6" w:rsidRPr="006F6754" w:rsidRDefault="00F47ED0" w:rsidP="006F6754">
      <w:pPr>
        <w:pStyle w:val="Normaallaadveeb"/>
        <w:shd w:val="clear" w:color="auto" w:fill="FFFFFF"/>
        <w:spacing w:before="0" w:beforeAutospacing="0" w:after="0" w:afterAutospacing="0"/>
        <w:jc w:val="both"/>
      </w:pPr>
      <w:r>
        <w:rPr>
          <w:b/>
          <w:bCs/>
        </w:rPr>
        <w:t>P</w:t>
      </w:r>
      <w:r w:rsidR="00C036E6" w:rsidRPr="006F6754">
        <w:rPr>
          <w:b/>
          <w:bCs/>
        </w:rPr>
        <w:t>unktiga 1</w:t>
      </w:r>
      <w:r w:rsidR="003973B0" w:rsidRPr="006F6754">
        <w:rPr>
          <w:b/>
          <w:bCs/>
        </w:rPr>
        <w:t xml:space="preserve"> </w:t>
      </w:r>
      <w:r w:rsidR="003973B0" w:rsidRPr="006F6754">
        <w:t xml:space="preserve">täiendatakse VKS-i </w:t>
      </w:r>
      <w:r w:rsidR="00EB1CE3" w:rsidRPr="006F6754">
        <w:t>§</w:t>
      </w:r>
      <w:r w:rsidR="003973B0" w:rsidRPr="006F6754">
        <w:t xml:space="preserve"> 1 </w:t>
      </w:r>
      <w:r w:rsidR="00AA4EB3" w:rsidRPr="006F6754">
        <w:t>esimest lõiget</w:t>
      </w:r>
      <w:r w:rsidR="003973B0" w:rsidRPr="006F6754">
        <w:t xml:space="preserve">, </w:t>
      </w:r>
      <w:r w:rsidR="006A6365" w:rsidRPr="006F6754">
        <w:t>lisades</w:t>
      </w:r>
      <w:r w:rsidR="003973B0" w:rsidRPr="006F6754">
        <w:t xml:space="preserve"> seaduse reguleerimisala</w:t>
      </w:r>
      <w:r w:rsidR="006A6365" w:rsidRPr="006F6754">
        <w:t>sse</w:t>
      </w:r>
      <w:r w:rsidR="003973B0" w:rsidRPr="006F6754">
        <w:t xml:space="preserve"> ka kestlik</w:t>
      </w:r>
      <w:r w:rsidR="006A6365" w:rsidRPr="006F6754">
        <w:t>ud</w:t>
      </w:r>
      <w:r w:rsidR="003973B0" w:rsidRPr="006F6754">
        <w:t xml:space="preserve"> lennukikütus</w:t>
      </w:r>
      <w:r w:rsidR="006A6365" w:rsidRPr="006F6754">
        <w:t>ed</w:t>
      </w:r>
      <w:r w:rsidR="003973B0" w:rsidRPr="006F6754">
        <w:t xml:space="preserve">. </w:t>
      </w:r>
      <w:r w:rsidR="00B00086" w:rsidRPr="006F6754">
        <w:t>Taastuvenergia direktiivi</w:t>
      </w:r>
      <w:r w:rsidR="00D80FC2" w:rsidRPr="006F6754">
        <w:t xml:space="preserve"> (EL) 2018/2001</w:t>
      </w:r>
      <w:r w:rsidR="00B00086" w:rsidRPr="006F6754">
        <w:t xml:space="preserve"> ülevõtmisel nähti biokütust</w:t>
      </w:r>
      <w:r w:rsidR="006A6365" w:rsidRPr="006F6754">
        <w:t>e sätted</w:t>
      </w:r>
      <w:r w:rsidR="00B00086" w:rsidRPr="006F6754">
        <w:t xml:space="preserve"> ette VKS</w:t>
      </w:r>
      <w:r w:rsidR="00764A03" w:rsidRPr="006F6754">
        <w:t>-</w:t>
      </w:r>
      <w:proofErr w:type="spellStart"/>
      <w:r w:rsidR="00B00086" w:rsidRPr="006F6754">
        <w:t>is</w:t>
      </w:r>
      <w:proofErr w:type="spellEnd"/>
      <w:r w:rsidR="00B00086" w:rsidRPr="006F6754">
        <w:t xml:space="preserve">. Kestlike lennukikütuste mõiste on biokütuste mõistest laiem, sest biokütused on üks kestlike lennukikütuste liikidest, </w:t>
      </w:r>
      <w:r w:rsidR="006A6365" w:rsidRPr="006F6754">
        <w:t>mis</w:t>
      </w:r>
      <w:r w:rsidR="00B00086" w:rsidRPr="006F6754">
        <w:t xml:space="preserve">tõttu on vaja täpsustada seaduse reguleerimisala. </w:t>
      </w:r>
      <w:r w:rsidR="006F739E" w:rsidRPr="006F6754">
        <w:t>Sätte muutmine tagab õigusselguse.</w:t>
      </w:r>
    </w:p>
    <w:p w14:paraId="07EDC6DC" w14:textId="77777777" w:rsidR="003973B0" w:rsidRPr="006F6754" w:rsidRDefault="003973B0" w:rsidP="006F6754">
      <w:pPr>
        <w:pStyle w:val="Normaallaadveeb"/>
        <w:shd w:val="clear" w:color="auto" w:fill="FFFFFF"/>
        <w:spacing w:before="0" w:beforeAutospacing="0" w:after="0" w:afterAutospacing="0"/>
        <w:jc w:val="both"/>
        <w:rPr>
          <w:b/>
          <w:bCs/>
        </w:rPr>
      </w:pPr>
    </w:p>
    <w:p w14:paraId="4D2C141F" w14:textId="71233009" w:rsidR="00C036E6" w:rsidRPr="006F6754" w:rsidRDefault="00F47ED0" w:rsidP="006F6754">
      <w:pPr>
        <w:pStyle w:val="Normaallaadveeb"/>
        <w:shd w:val="clear" w:color="auto" w:fill="FFFFFF"/>
        <w:spacing w:before="0" w:beforeAutospacing="0" w:after="0" w:afterAutospacing="0"/>
        <w:jc w:val="both"/>
      </w:pPr>
      <w:r>
        <w:rPr>
          <w:b/>
          <w:bCs/>
        </w:rPr>
        <w:t>P</w:t>
      </w:r>
      <w:r w:rsidR="00C036E6" w:rsidRPr="006F6754">
        <w:rPr>
          <w:b/>
          <w:bCs/>
        </w:rPr>
        <w:t>unkti</w:t>
      </w:r>
      <w:r w:rsidR="003973B0" w:rsidRPr="006F6754">
        <w:rPr>
          <w:b/>
          <w:bCs/>
        </w:rPr>
        <w:t>ga</w:t>
      </w:r>
      <w:r w:rsidR="00C036E6" w:rsidRPr="006F6754">
        <w:rPr>
          <w:b/>
          <w:bCs/>
        </w:rPr>
        <w:t xml:space="preserve"> 2 </w:t>
      </w:r>
      <w:r w:rsidR="00C036E6" w:rsidRPr="006F6754">
        <w:t xml:space="preserve">täiendatakse </w:t>
      </w:r>
      <w:r w:rsidR="003973B0" w:rsidRPr="006F6754">
        <w:t>VKS-i § 2 lõike 1 mõistete loetelu, lisades VKS</w:t>
      </w:r>
      <w:r w:rsidR="00764A03" w:rsidRPr="006F6754">
        <w:t>-</w:t>
      </w:r>
      <w:proofErr w:type="spellStart"/>
      <w:r w:rsidR="003973B0" w:rsidRPr="006F6754">
        <w:t>is</w:t>
      </w:r>
      <w:proofErr w:type="spellEnd"/>
      <w:r w:rsidR="003973B0" w:rsidRPr="006F6754">
        <w:t xml:space="preserve"> kasutatavate mõistete</w:t>
      </w:r>
      <w:r w:rsidR="003E3E48" w:rsidRPr="006F6754">
        <w:t xml:space="preserve"> hulka</w:t>
      </w:r>
      <w:r w:rsidR="003973B0" w:rsidRPr="006F6754">
        <w:t xml:space="preserve"> kestlike lennukikütuste ning lennukikütuse tarnija mõiste</w:t>
      </w:r>
      <w:r w:rsidR="00675733" w:rsidRPr="006F6754">
        <w:t xml:space="preserve">. Mõisted lisatakse õigusselguse eesmärgil, arvestades </w:t>
      </w:r>
      <w:proofErr w:type="spellStart"/>
      <w:r w:rsidR="00675733" w:rsidRPr="006F6754">
        <w:t>ReFuelEU</w:t>
      </w:r>
      <w:proofErr w:type="spellEnd"/>
      <w:r w:rsidR="00675733" w:rsidRPr="006F6754">
        <w:t xml:space="preserve"> määruse sisu ja eesmärki.</w:t>
      </w:r>
    </w:p>
    <w:p w14:paraId="73CE4778" w14:textId="77777777" w:rsidR="005D2078" w:rsidRPr="006F6754" w:rsidRDefault="005D2078" w:rsidP="006F6754">
      <w:pPr>
        <w:pStyle w:val="Normaallaadveeb"/>
        <w:shd w:val="clear" w:color="auto" w:fill="FFFFFF"/>
        <w:spacing w:before="0" w:beforeAutospacing="0" w:after="0" w:afterAutospacing="0"/>
        <w:jc w:val="both"/>
      </w:pPr>
    </w:p>
    <w:p w14:paraId="3B2CBE9A" w14:textId="24DE9180" w:rsidR="005D2078" w:rsidRPr="006F6754" w:rsidRDefault="005D2078" w:rsidP="006F6754">
      <w:pPr>
        <w:pStyle w:val="Normaallaadveeb"/>
        <w:shd w:val="clear" w:color="auto" w:fill="FFFFFF"/>
        <w:spacing w:before="0" w:beforeAutospacing="0" w:after="0" w:afterAutospacing="0"/>
        <w:jc w:val="both"/>
      </w:pPr>
      <w:r w:rsidRPr="006F6754">
        <w:rPr>
          <w:u w:val="single"/>
        </w:rPr>
        <w:t>Kestlikud lennukikütused</w:t>
      </w:r>
      <w:r w:rsidRPr="006F6754">
        <w:t xml:space="preserve"> on defineeritud </w:t>
      </w:r>
      <w:proofErr w:type="spellStart"/>
      <w:r w:rsidRPr="006F6754">
        <w:t>ReFuelEU</w:t>
      </w:r>
      <w:proofErr w:type="spellEnd"/>
      <w:r w:rsidRPr="006F6754">
        <w:t xml:space="preserve"> määruse artiklis 3. Kestlikud lennukikütused võivad olla sünteetilised lennukikütused, lennukite biokütused või ringlusse</w:t>
      </w:r>
      <w:r w:rsidR="003E3E48" w:rsidRPr="006F6754">
        <w:t xml:space="preserve"> </w:t>
      </w:r>
      <w:r w:rsidRPr="006F6754">
        <w:t>võetud süsiniku</w:t>
      </w:r>
      <w:r w:rsidR="003E3E48" w:rsidRPr="006F6754">
        <w:t xml:space="preserve"> </w:t>
      </w:r>
      <w:r w:rsidRPr="006F6754">
        <w:t xml:space="preserve">põhised lennukikütused. </w:t>
      </w:r>
      <w:r w:rsidR="003E3E48" w:rsidRPr="006F6754">
        <w:t>Nimetatud</w:t>
      </w:r>
      <w:r w:rsidRPr="006F6754">
        <w:t xml:space="preserve"> kütuseliigid on määratletud, lähtudes</w:t>
      </w:r>
      <w:r w:rsidR="0044018A" w:rsidRPr="006F6754">
        <w:t xml:space="preserve"> E</w:t>
      </w:r>
      <w:r w:rsidR="003E3E48" w:rsidRPr="006F6754">
        <w:t>L-i</w:t>
      </w:r>
      <w:r w:rsidRPr="006F6754">
        <w:t xml:space="preserve"> taastuvenergia direktiivist.</w:t>
      </w:r>
      <w:r w:rsidR="00C345B1" w:rsidRPr="006F6754">
        <w:t xml:space="preserve"> </w:t>
      </w:r>
      <w:r w:rsidR="00190E69" w:rsidRPr="006F6754">
        <w:t>Sünteetilistele lennukikütuste</w:t>
      </w:r>
      <w:r w:rsidR="00805271" w:rsidRPr="006F6754">
        <w:t>le</w:t>
      </w:r>
      <w:r w:rsidR="003E3E48" w:rsidRPr="006F6754">
        <w:t>, samuti</w:t>
      </w:r>
      <w:r w:rsidR="00190E69" w:rsidRPr="006F6754">
        <w:t xml:space="preserve"> ringlusse</w:t>
      </w:r>
      <w:r w:rsidR="003E3E48" w:rsidRPr="006F6754">
        <w:t xml:space="preserve"> </w:t>
      </w:r>
      <w:r w:rsidR="00190E69" w:rsidRPr="006F6754">
        <w:t>võetud süsiniku</w:t>
      </w:r>
      <w:r w:rsidR="003E3E48" w:rsidRPr="006F6754">
        <w:t xml:space="preserve"> </w:t>
      </w:r>
      <w:r w:rsidR="00190E69" w:rsidRPr="006F6754">
        <w:lastRenderedPageBreak/>
        <w:t xml:space="preserve">põhistele lennukikütustele kohaldatavad nõuded on sätestatud Euroopa </w:t>
      </w:r>
      <w:r w:rsidR="00D27686" w:rsidRPr="006F6754">
        <w:t>Komisjoni</w:t>
      </w:r>
      <w:r w:rsidR="00190E69" w:rsidRPr="006F6754">
        <w:t xml:space="preserve"> delegeeritud määruste</w:t>
      </w:r>
      <w:r w:rsidR="0042735E" w:rsidRPr="006F6754">
        <w:t>s</w:t>
      </w:r>
      <w:r w:rsidR="00190E69" w:rsidRPr="006F6754">
        <w:t xml:space="preserve"> </w:t>
      </w:r>
      <w:r w:rsidR="00D27686" w:rsidRPr="006F6754">
        <w:t>(EL) 2023/1184 ja (EL) 2023/1185.</w:t>
      </w:r>
      <w:r w:rsidR="00B35956" w:rsidRPr="006F6754">
        <w:rPr>
          <w:rStyle w:val="Allmrkuseviide"/>
        </w:rPr>
        <w:footnoteReference w:id="9"/>
      </w:r>
    </w:p>
    <w:p w14:paraId="0CEC43A5" w14:textId="77777777" w:rsidR="005D2078" w:rsidRPr="006F6754" w:rsidRDefault="005D2078" w:rsidP="006F6754">
      <w:pPr>
        <w:pStyle w:val="Normaallaadveeb"/>
        <w:shd w:val="clear" w:color="auto" w:fill="FFFFFF"/>
        <w:spacing w:before="0" w:beforeAutospacing="0" w:after="0" w:afterAutospacing="0"/>
        <w:jc w:val="both"/>
      </w:pPr>
    </w:p>
    <w:p w14:paraId="192FDCF4" w14:textId="3D507891" w:rsidR="009D21C1" w:rsidRPr="006F6754" w:rsidRDefault="005D2078" w:rsidP="006F6754">
      <w:pPr>
        <w:pStyle w:val="Normaallaadveeb"/>
        <w:shd w:val="clear" w:color="auto" w:fill="FFFFFF"/>
        <w:spacing w:before="0" w:beforeAutospacing="0" w:after="0" w:afterAutospacing="0"/>
        <w:jc w:val="both"/>
      </w:pPr>
      <w:r w:rsidRPr="006F6754">
        <w:rPr>
          <w:u w:val="single"/>
        </w:rPr>
        <w:t>Lennukikütuse tarnija</w:t>
      </w:r>
      <w:r w:rsidRPr="006F6754">
        <w:t xml:space="preserve"> </w:t>
      </w:r>
      <w:r w:rsidR="00A146AA" w:rsidRPr="006F6754">
        <w:t xml:space="preserve">mõiste </w:t>
      </w:r>
      <w:r w:rsidRPr="006F6754">
        <w:t xml:space="preserve">on </w:t>
      </w:r>
      <w:proofErr w:type="spellStart"/>
      <w:r w:rsidRPr="006F6754">
        <w:t>ReFuelEU</w:t>
      </w:r>
      <w:proofErr w:type="spellEnd"/>
      <w:r w:rsidRPr="006F6754">
        <w:t xml:space="preserve"> määruses </w:t>
      </w:r>
      <w:r w:rsidR="00B86C89" w:rsidRPr="006F6754">
        <w:t xml:space="preserve">esitatud </w:t>
      </w:r>
      <w:r w:rsidRPr="006F6754">
        <w:t xml:space="preserve">taastuvenergia direktiivi kütusetarnija mõiste kaudu. </w:t>
      </w:r>
      <w:r w:rsidR="006A6365" w:rsidRPr="006F6754">
        <w:t>D</w:t>
      </w:r>
      <w:r w:rsidRPr="006F6754">
        <w:t xml:space="preserve">irektiivi kohaselt on kütusetarnija kütust turule tarniv üksus, </w:t>
      </w:r>
      <w:r w:rsidR="006A6365" w:rsidRPr="006F6754">
        <w:t>mis</w:t>
      </w:r>
      <w:r w:rsidRPr="006F6754">
        <w:t xml:space="preserve"> vastutab selle eest, et kütus läbib aktsiisimaksu punkti, või elektri</w:t>
      </w:r>
      <w:r w:rsidR="00830A1D" w:rsidRPr="006F6754">
        <w:t xml:space="preserve">energia puhul või kui aktsiisi ei kohaldata või kui see on põhjendatud, liikmesriigi poolt määratud muu asjakohane üksus. </w:t>
      </w:r>
      <w:r w:rsidR="00B86C89" w:rsidRPr="006F6754">
        <w:t xml:space="preserve">Taastuvenergia direktiivi kohane kütusetarnija mõiste vajab lennukikütuse tarnija määratlemiseks Eestis täpsustamist. </w:t>
      </w:r>
      <w:r w:rsidR="00A146AA" w:rsidRPr="006F6754">
        <w:t>VKS</w:t>
      </w:r>
      <w:r w:rsidR="00764A03" w:rsidRPr="006F6754">
        <w:t>-</w:t>
      </w:r>
      <w:r w:rsidR="00A146AA" w:rsidRPr="006F6754">
        <w:t>i § 2</w:t>
      </w:r>
      <w:r w:rsidR="00A146AA" w:rsidRPr="006F6754">
        <w:rPr>
          <w:vertAlign w:val="superscript"/>
        </w:rPr>
        <w:t>1</w:t>
      </w:r>
      <w:r w:rsidR="00A146AA" w:rsidRPr="006F6754">
        <w:t xml:space="preserve"> lõikes 1 </w:t>
      </w:r>
      <w:r w:rsidR="00B86C89" w:rsidRPr="006F6754">
        <w:t>on määratletud,</w:t>
      </w:r>
      <w:r w:rsidR="00A146AA" w:rsidRPr="006F6754">
        <w:t xml:space="preserve"> keda peetakse silmas taastuvenergia direktiivi kohase kütusetarnija all. </w:t>
      </w:r>
      <w:r w:rsidR="00830A1D" w:rsidRPr="006F6754">
        <w:t>Euroopa Komisjoni selgituste</w:t>
      </w:r>
      <w:r w:rsidR="0095786D" w:rsidRPr="006F6754">
        <w:rPr>
          <w:rStyle w:val="Allmrkuseviide"/>
        </w:rPr>
        <w:footnoteReference w:id="10"/>
      </w:r>
      <w:r w:rsidR="00830A1D" w:rsidRPr="006F6754">
        <w:t xml:space="preserve"> kohaselt on lennukikütuse </w:t>
      </w:r>
      <w:r w:rsidR="0095786D" w:rsidRPr="006F6754">
        <w:t xml:space="preserve">tarnija </w:t>
      </w:r>
      <w:r w:rsidR="0032682E" w:rsidRPr="006F6754">
        <w:t xml:space="preserve">puhul </w:t>
      </w:r>
      <w:r w:rsidR="0095786D" w:rsidRPr="006F6754">
        <w:t xml:space="preserve">oluline mh </w:t>
      </w:r>
      <w:r w:rsidR="00830A1D" w:rsidRPr="006F6754">
        <w:t>kütuse nõuetekohase koostise</w:t>
      </w:r>
      <w:r w:rsidR="0095786D" w:rsidRPr="006F6754">
        <w:t xml:space="preserve"> tagamise võimekus</w:t>
      </w:r>
      <w:r w:rsidR="00830A1D" w:rsidRPr="006F6754">
        <w:t xml:space="preserve">. </w:t>
      </w:r>
      <w:r w:rsidR="00A146AA" w:rsidRPr="006F6754">
        <w:t>Eestis kasutatava</w:t>
      </w:r>
      <w:r w:rsidR="0032682E" w:rsidRPr="006F6754">
        <w:t>t</w:t>
      </w:r>
      <w:r w:rsidR="00A146AA" w:rsidRPr="006F6754">
        <w:t xml:space="preserve"> lennukikütus</w:t>
      </w:r>
      <w:r w:rsidR="0032682E" w:rsidRPr="006F6754">
        <w:t>t</w:t>
      </w:r>
      <w:r w:rsidR="00A146AA" w:rsidRPr="006F6754">
        <w:t xml:space="preserve"> toodab ja toob Eestisse käesoleval ajal ettevõtja, </w:t>
      </w:r>
      <w:r w:rsidR="00BE22D0" w:rsidRPr="006F6754">
        <w:t xml:space="preserve">kes </w:t>
      </w:r>
      <w:r w:rsidR="00A146AA" w:rsidRPr="006F6754">
        <w:t xml:space="preserve">ei ole Eestis aktsiisilao pidaja ega osuta kütusekäitluse teenust Tallinna lennuväljal. </w:t>
      </w:r>
      <w:r w:rsidR="00830A1D" w:rsidRPr="006F6754">
        <w:t xml:space="preserve">Tallinna lennuväljal tegutsevad kaks </w:t>
      </w:r>
      <w:r w:rsidR="0095786D" w:rsidRPr="006F6754">
        <w:t xml:space="preserve">lennukikütuse käitlemisega tegelevat </w:t>
      </w:r>
      <w:r w:rsidR="00830A1D" w:rsidRPr="006F6754">
        <w:t xml:space="preserve">ettevõtjat </w:t>
      </w:r>
      <w:r w:rsidR="0095786D" w:rsidRPr="006F6754">
        <w:t>ei m</w:t>
      </w:r>
      <w:r w:rsidR="0032682E" w:rsidRPr="006F6754">
        <w:t>uuda</w:t>
      </w:r>
      <w:r w:rsidR="0095786D" w:rsidRPr="006F6754">
        <w:t xml:space="preserve"> ise kütuse koostist</w:t>
      </w:r>
      <w:r w:rsidR="00830A1D" w:rsidRPr="006F6754">
        <w:t>, vaid müüvad lõpptarbijale juba var</w:t>
      </w:r>
      <w:r w:rsidR="0032682E" w:rsidRPr="006F6754">
        <w:t>em</w:t>
      </w:r>
      <w:r w:rsidR="00830A1D" w:rsidRPr="006F6754">
        <w:t xml:space="preserve"> valmis segatud lennukikütust</w:t>
      </w:r>
      <w:r w:rsidR="00A146AA" w:rsidRPr="006F6754">
        <w:t xml:space="preserve">, ning nad ei ole </w:t>
      </w:r>
      <w:proofErr w:type="spellStart"/>
      <w:r w:rsidR="00A146AA" w:rsidRPr="006F6754">
        <w:t>RefuelEU</w:t>
      </w:r>
      <w:proofErr w:type="spellEnd"/>
      <w:r w:rsidR="00A146AA" w:rsidRPr="006F6754">
        <w:t xml:space="preserve"> määruse kohaselt lennukikütuse tarnijad</w:t>
      </w:r>
      <w:r w:rsidR="00830A1D" w:rsidRPr="006F6754">
        <w:t>.</w:t>
      </w:r>
      <w:r w:rsidR="00D957F9" w:rsidRPr="006F6754">
        <w:t xml:space="preserve"> </w:t>
      </w:r>
      <w:r w:rsidR="009D21C1" w:rsidRPr="006F6754">
        <w:t>Eesti lennukikütuse tarnimise ja käitlemise praktika on tingitud eelkõige Eesti turu väiksusest ja lennuvälja füüsilistest piirangutest.</w:t>
      </w:r>
    </w:p>
    <w:p w14:paraId="66DFF1C2" w14:textId="55E81ACA" w:rsidR="00E71EFE" w:rsidRPr="006F6754" w:rsidRDefault="00830A1D" w:rsidP="006F6754">
      <w:pPr>
        <w:pStyle w:val="Normaallaadveeb"/>
        <w:shd w:val="clear" w:color="auto" w:fill="FFFFFF"/>
        <w:spacing w:before="0" w:beforeAutospacing="0" w:after="0" w:afterAutospacing="0"/>
        <w:jc w:val="both"/>
        <w:rPr>
          <w:bdr w:val="none" w:sz="0" w:space="0" w:color="auto" w:frame="1"/>
          <w:shd w:val="clear" w:color="auto" w:fill="FFFFFF"/>
        </w:rPr>
      </w:pPr>
      <w:r w:rsidRPr="006F6754">
        <w:t xml:space="preserve">Kuna </w:t>
      </w:r>
      <w:proofErr w:type="spellStart"/>
      <w:r w:rsidRPr="006F6754">
        <w:t>ReFuelEU</w:t>
      </w:r>
      <w:proofErr w:type="spellEnd"/>
      <w:r w:rsidRPr="006F6754">
        <w:t xml:space="preserve"> määruse kohaldamisalasse kuuluv </w:t>
      </w:r>
      <w:r w:rsidR="00E71EFE" w:rsidRPr="006F6754">
        <w:t xml:space="preserve">ärilises lennutranspordis kasutatav </w:t>
      </w:r>
      <w:r w:rsidRPr="006F6754">
        <w:t xml:space="preserve">lennukikütus läbib küll aktsiisilao, kuid selle suhtes kehtib aktsiisivabastus, ning </w:t>
      </w:r>
      <w:r w:rsidR="00FB5BB8" w:rsidRPr="006F6754">
        <w:t xml:space="preserve">Eesti </w:t>
      </w:r>
      <w:r w:rsidRPr="006F6754">
        <w:t xml:space="preserve">praktikas ei </w:t>
      </w:r>
      <w:r w:rsidR="00E71EFE" w:rsidRPr="006F6754">
        <w:t>mõjuta</w:t>
      </w:r>
      <w:r w:rsidR="0095786D" w:rsidRPr="006F6754">
        <w:t xml:space="preserve"> </w:t>
      </w:r>
      <w:r w:rsidRPr="006F6754">
        <w:t>aktsiisilao pidaja</w:t>
      </w:r>
      <w:r w:rsidR="00E71EFE" w:rsidRPr="006F6754">
        <w:t xml:space="preserve"> ise </w:t>
      </w:r>
      <w:r w:rsidR="004F5D91" w:rsidRPr="006F6754">
        <w:t>lennuki</w:t>
      </w:r>
      <w:r w:rsidR="00E71EFE" w:rsidRPr="006F6754">
        <w:t>kütuse koostist</w:t>
      </w:r>
      <w:r w:rsidRPr="006F6754">
        <w:t xml:space="preserve">, </w:t>
      </w:r>
      <w:r w:rsidR="00E71EFE" w:rsidRPr="006F6754">
        <w:t>on eelnõu</w:t>
      </w:r>
      <w:r w:rsidR="00E71EFE" w:rsidRPr="006F6754">
        <w:rPr>
          <w:bdr w:val="none" w:sz="0" w:space="0" w:color="auto" w:frame="1"/>
          <w:shd w:val="clear" w:color="auto" w:fill="FFFFFF"/>
        </w:rPr>
        <w:t xml:space="preserve"> kohaselt lennukikütuse tarnijaks </w:t>
      </w:r>
      <w:r w:rsidR="00E71EFE" w:rsidRPr="006F6754">
        <w:t xml:space="preserve">ärilise lennutranspordi tarbeks Eesti turule lennukikütust tarniv ettevõtja, kes </w:t>
      </w:r>
      <w:r w:rsidR="00D3418E" w:rsidRPr="006F6754">
        <w:t>täidab</w:t>
      </w:r>
      <w:r w:rsidR="005353D4" w:rsidRPr="006F6754">
        <w:t xml:space="preserve"> </w:t>
      </w:r>
      <w:r w:rsidR="004F5D91" w:rsidRPr="006F6754">
        <w:t>kestlik</w:t>
      </w:r>
      <w:r w:rsidR="001136BA" w:rsidRPr="006F6754">
        <w:t>e</w:t>
      </w:r>
      <w:r w:rsidR="004F5D91" w:rsidRPr="006F6754">
        <w:t xml:space="preserve"> </w:t>
      </w:r>
      <w:r w:rsidR="005353D4" w:rsidRPr="006F6754">
        <w:t>lennukikütus</w:t>
      </w:r>
      <w:r w:rsidR="001136BA" w:rsidRPr="006F6754">
        <w:t>t</w:t>
      </w:r>
      <w:r w:rsidR="005353D4" w:rsidRPr="006F6754">
        <w:t xml:space="preserve">e </w:t>
      </w:r>
      <w:r w:rsidR="00BE22D0" w:rsidRPr="006F6754">
        <w:t xml:space="preserve">tarnimise </w:t>
      </w:r>
      <w:r w:rsidR="005353D4" w:rsidRPr="006F6754">
        <w:t>aruandlus</w:t>
      </w:r>
      <w:r w:rsidR="00D3418E" w:rsidRPr="006F6754">
        <w:t xml:space="preserve">kohustust </w:t>
      </w:r>
      <w:proofErr w:type="spellStart"/>
      <w:r w:rsidR="00D3418E" w:rsidRPr="006F6754">
        <w:t>ReFuelEU</w:t>
      </w:r>
      <w:proofErr w:type="spellEnd"/>
      <w:r w:rsidR="00D3418E" w:rsidRPr="006F6754">
        <w:t xml:space="preserve"> määruse artikli 10 mõistes</w:t>
      </w:r>
      <w:r w:rsidR="00E71EFE" w:rsidRPr="006F6754">
        <w:rPr>
          <w:bdr w:val="none" w:sz="0" w:space="0" w:color="auto" w:frame="1"/>
          <w:shd w:val="clear" w:color="auto" w:fill="FFFFFF"/>
        </w:rPr>
        <w:t>.</w:t>
      </w:r>
    </w:p>
    <w:p w14:paraId="4C4D516A" w14:textId="1EA22BFE" w:rsidR="005D2078" w:rsidRPr="006F6754" w:rsidRDefault="0095786D" w:rsidP="006F6754">
      <w:pPr>
        <w:pStyle w:val="Normaallaadveeb"/>
        <w:shd w:val="clear" w:color="auto" w:fill="FFFFFF"/>
        <w:spacing w:before="0" w:beforeAutospacing="0" w:after="0" w:afterAutospacing="0"/>
        <w:jc w:val="both"/>
      </w:pPr>
      <w:r w:rsidRPr="006F6754">
        <w:t xml:space="preserve">Arvestades </w:t>
      </w:r>
      <w:proofErr w:type="spellStart"/>
      <w:r w:rsidRPr="006F6754">
        <w:t>ReFuelEU</w:t>
      </w:r>
      <w:proofErr w:type="spellEnd"/>
      <w:r w:rsidRPr="006F6754">
        <w:t xml:space="preserve"> määruse kohase lennukikütuse käitlemise, tankimise ja aruandluse ülimalt piiratud osapoolte ringi</w:t>
      </w:r>
      <w:r w:rsidR="00FE630F" w:rsidRPr="006F6754">
        <w:t xml:space="preserve"> ning osapoolte huvi tõendada kestliku lennukikütuse osakaalu lennukikütuse koostises</w:t>
      </w:r>
      <w:r w:rsidRPr="006F6754">
        <w:t xml:space="preserve">, </w:t>
      </w:r>
      <w:r w:rsidR="00C55479" w:rsidRPr="006F6754">
        <w:t>tehakse</w:t>
      </w:r>
      <w:r w:rsidR="00F06164" w:rsidRPr="006F6754">
        <w:t xml:space="preserve"> </w:t>
      </w:r>
      <w:r w:rsidRPr="006F6754">
        <w:t>lennukikütuse tarnija kindlaks</w:t>
      </w:r>
      <w:r w:rsidR="00F06164" w:rsidRPr="006F6754">
        <w:t xml:space="preserve"> </w:t>
      </w:r>
      <w:r w:rsidR="00C55479" w:rsidRPr="006F6754">
        <w:t>lennukikütuse aruandluskohustuse täitmise kaudu</w:t>
      </w:r>
      <w:r w:rsidRPr="006F6754">
        <w:t>.</w:t>
      </w:r>
    </w:p>
    <w:p w14:paraId="040DE2C3" w14:textId="77777777" w:rsidR="0032682E" w:rsidRPr="006F6754" w:rsidRDefault="0032682E" w:rsidP="006F6754">
      <w:pPr>
        <w:pStyle w:val="Vahedeta"/>
        <w:tabs>
          <w:tab w:val="right" w:pos="9072"/>
        </w:tabs>
        <w:jc w:val="both"/>
        <w:rPr>
          <w:rFonts w:ascii="Times New Roman" w:hAnsi="Times New Roman" w:cs="Times New Roman"/>
          <w:sz w:val="24"/>
          <w:szCs w:val="24"/>
        </w:rPr>
      </w:pPr>
    </w:p>
    <w:p w14:paraId="058FB8DF" w14:textId="4E7E6F90" w:rsidR="005D2078" w:rsidRPr="006F6754" w:rsidRDefault="0032682E" w:rsidP="006F6754">
      <w:pPr>
        <w:pStyle w:val="Vahedeta"/>
        <w:tabs>
          <w:tab w:val="right" w:pos="9072"/>
        </w:tabs>
        <w:jc w:val="both"/>
        <w:rPr>
          <w:rFonts w:ascii="Times New Roman" w:hAnsi="Times New Roman" w:cs="Times New Roman"/>
          <w:bCs/>
          <w:sz w:val="24"/>
          <w:szCs w:val="24"/>
        </w:rPr>
      </w:pPr>
      <w:r w:rsidRPr="006F6754">
        <w:rPr>
          <w:rFonts w:ascii="Times New Roman" w:hAnsi="Times New Roman" w:cs="Times New Roman"/>
          <w:sz w:val="24"/>
          <w:szCs w:val="24"/>
        </w:rPr>
        <w:t xml:space="preserve">Sellise </w:t>
      </w:r>
      <w:r w:rsidR="00FB5BB8" w:rsidRPr="006F6754">
        <w:rPr>
          <w:rFonts w:ascii="Times New Roman" w:hAnsi="Times New Roman" w:cs="Times New Roman"/>
          <w:sz w:val="24"/>
          <w:szCs w:val="24"/>
        </w:rPr>
        <w:t xml:space="preserve">määratluse järgi on Eestis lennukikütuse tarnijaks käesoleval ajal </w:t>
      </w:r>
      <w:proofErr w:type="spellStart"/>
      <w:r w:rsidR="00FB5BB8" w:rsidRPr="006F6754">
        <w:rPr>
          <w:rFonts w:ascii="Times New Roman" w:hAnsi="Times New Roman" w:cs="Times New Roman"/>
          <w:sz w:val="24"/>
          <w:szCs w:val="24"/>
        </w:rPr>
        <w:t>Orlen</w:t>
      </w:r>
      <w:proofErr w:type="spellEnd"/>
      <w:r w:rsidR="00FB5BB8" w:rsidRPr="006F6754">
        <w:rPr>
          <w:rFonts w:ascii="Times New Roman" w:hAnsi="Times New Roman" w:cs="Times New Roman"/>
          <w:sz w:val="24"/>
          <w:szCs w:val="24"/>
        </w:rPr>
        <w:t xml:space="preserve"> Eesti OÜ</w:t>
      </w:r>
      <w:r w:rsidR="00FE630F" w:rsidRPr="006F6754">
        <w:rPr>
          <w:rFonts w:ascii="Times New Roman" w:hAnsi="Times New Roman" w:cs="Times New Roman"/>
          <w:sz w:val="24"/>
          <w:szCs w:val="24"/>
        </w:rPr>
        <w:t xml:space="preserve">. </w:t>
      </w:r>
      <w:r w:rsidR="00FB5BB8" w:rsidRPr="006F6754">
        <w:rPr>
          <w:rFonts w:ascii="Times New Roman" w:hAnsi="Times New Roman" w:cs="Times New Roman"/>
          <w:sz w:val="24"/>
          <w:szCs w:val="24"/>
        </w:rPr>
        <w:t xml:space="preserve">Tallinna lennujaamas tegutsevad kütusekäitlejad, kes müüvad edasi valmissegatud lennukikütust, on Eesti Aviokütuse Teenuste </w:t>
      </w:r>
      <w:r w:rsidR="00D1615A" w:rsidRPr="006F6754">
        <w:rPr>
          <w:rFonts w:ascii="Times New Roman" w:hAnsi="Times New Roman" w:cs="Times New Roman"/>
          <w:sz w:val="24"/>
          <w:szCs w:val="24"/>
        </w:rPr>
        <w:t>Aktsiaselts</w:t>
      </w:r>
      <w:r w:rsidR="00FB5BB8" w:rsidRPr="006F6754">
        <w:rPr>
          <w:rFonts w:ascii="Times New Roman" w:hAnsi="Times New Roman" w:cs="Times New Roman"/>
          <w:sz w:val="24"/>
          <w:szCs w:val="24"/>
        </w:rPr>
        <w:t xml:space="preserve"> ja Baltic </w:t>
      </w:r>
      <w:proofErr w:type="spellStart"/>
      <w:r w:rsidR="00FB5BB8" w:rsidRPr="006F6754">
        <w:rPr>
          <w:rFonts w:ascii="Times New Roman" w:hAnsi="Times New Roman" w:cs="Times New Roman"/>
          <w:sz w:val="24"/>
          <w:szCs w:val="24"/>
        </w:rPr>
        <w:t>Ground</w:t>
      </w:r>
      <w:proofErr w:type="spellEnd"/>
      <w:r w:rsidR="00FB5BB8" w:rsidRPr="006F6754">
        <w:rPr>
          <w:rFonts w:ascii="Times New Roman" w:hAnsi="Times New Roman" w:cs="Times New Roman"/>
          <w:sz w:val="24"/>
          <w:szCs w:val="24"/>
        </w:rPr>
        <w:t xml:space="preserve"> Services EE OÜ.</w:t>
      </w:r>
      <w:r w:rsidR="00FE630F" w:rsidRPr="006F6754">
        <w:rPr>
          <w:rFonts w:ascii="Times New Roman" w:hAnsi="Times New Roman" w:cs="Times New Roman"/>
          <w:sz w:val="24"/>
          <w:szCs w:val="24"/>
        </w:rPr>
        <w:t xml:space="preserve"> Tallinna lennujaamas tangivad lennukikütust </w:t>
      </w:r>
      <w:r w:rsidR="00BE22D0" w:rsidRPr="006F6754">
        <w:rPr>
          <w:rFonts w:ascii="Times New Roman" w:hAnsi="Times New Roman" w:cs="Times New Roman"/>
          <w:sz w:val="24"/>
          <w:szCs w:val="24"/>
        </w:rPr>
        <w:t>nii</w:t>
      </w:r>
      <w:r w:rsidR="00260F00" w:rsidRPr="006F6754">
        <w:rPr>
          <w:rFonts w:ascii="Times New Roman" w:hAnsi="Times New Roman" w:cs="Times New Roman"/>
          <w:sz w:val="24"/>
          <w:szCs w:val="24"/>
        </w:rPr>
        <w:t xml:space="preserve"> </w:t>
      </w:r>
      <w:r w:rsidR="00FE630F" w:rsidRPr="006F6754">
        <w:rPr>
          <w:rFonts w:ascii="Times New Roman" w:hAnsi="Times New Roman" w:cs="Times New Roman"/>
          <w:sz w:val="24"/>
          <w:szCs w:val="24"/>
        </w:rPr>
        <w:t xml:space="preserve">välisriigi </w:t>
      </w:r>
      <w:r w:rsidR="00BE22D0" w:rsidRPr="006F6754">
        <w:rPr>
          <w:rFonts w:ascii="Times New Roman" w:hAnsi="Times New Roman" w:cs="Times New Roman"/>
          <w:sz w:val="24"/>
          <w:szCs w:val="24"/>
        </w:rPr>
        <w:t xml:space="preserve">kui ka Eesti </w:t>
      </w:r>
      <w:r w:rsidR="00FE630F" w:rsidRPr="006F6754">
        <w:rPr>
          <w:rFonts w:ascii="Times New Roman" w:hAnsi="Times New Roman" w:cs="Times New Roman"/>
          <w:sz w:val="24"/>
          <w:szCs w:val="24"/>
        </w:rPr>
        <w:t>lennuettevõtja</w:t>
      </w:r>
      <w:r w:rsidR="004E28B8" w:rsidRPr="006F6754">
        <w:rPr>
          <w:rFonts w:ascii="Times New Roman" w:hAnsi="Times New Roman" w:cs="Times New Roman"/>
          <w:sz w:val="24"/>
          <w:szCs w:val="24"/>
        </w:rPr>
        <w:t xml:space="preserve">d. </w:t>
      </w:r>
      <w:proofErr w:type="spellStart"/>
      <w:r w:rsidR="004E28B8" w:rsidRPr="006F6754">
        <w:rPr>
          <w:rFonts w:ascii="Times New Roman" w:hAnsi="Times New Roman" w:cs="Times New Roman"/>
          <w:sz w:val="24"/>
          <w:szCs w:val="24"/>
        </w:rPr>
        <w:t>ReFuelEU</w:t>
      </w:r>
      <w:proofErr w:type="spellEnd"/>
      <w:r w:rsidR="004E28B8" w:rsidRPr="006F6754">
        <w:rPr>
          <w:rFonts w:ascii="Times New Roman" w:hAnsi="Times New Roman" w:cs="Times New Roman"/>
          <w:sz w:val="24"/>
          <w:szCs w:val="24"/>
        </w:rPr>
        <w:t xml:space="preserve"> määruse mõistes kestlik</w:t>
      </w:r>
      <w:r w:rsidR="001136BA" w:rsidRPr="006F6754">
        <w:rPr>
          <w:rFonts w:ascii="Times New Roman" w:hAnsi="Times New Roman" w:cs="Times New Roman"/>
          <w:sz w:val="24"/>
          <w:szCs w:val="24"/>
        </w:rPr>
        <w:t>u</w:t>
      </w:r>
      <w:r w:rsidR="004E28B8" w:rsidRPr="006F6754">
        <w:rPr>
          <w:rFonts w:ascii="Times New Roman" w:hAnsi="Times New Roman" w:cs="Times New Roman"/>
          <w:sz w:val="24"/>
          <w:szCs w:val="24"/>
        </w:rPr>
        <w:t xml:space="preserve"> lennukikütuse osakaaluga lennukikütuse tankimise kohustusega </w:t>
      </w:r>
      <w:r w:rsidR="00260F00" w:rsidRPr="006F6754">
        <w:rPr>
          <w:rFonts w:ascii="Times New Roman" w:hAnsi="Times New Roman" w:cs="Times New Roman"/>
          <w:sz w:val="24"/>
          <w:szCs w:val="24"/>
        </w:rPr>
        <w:t xml:space="preserve">on 2025. aastal viis </w:t>
      </w:r>
      <w:r w:rsidR="004E28B8" w:rsidRPr="006F6754">
        <w:rPr>
          <w:rFonts w:ascii="Times New Roman" w:hAnsi="Times New Roman" w:cs="Times New Roman"/>
          <w:sz w:val="24"/>
          <w:szCs w:val="24"/>
        </w:rPr>
        <w:t>Eesti lennuettevõtja</w:t>
      </w:r>
      <w:r w:rsidR="00260F00" w:rsidRPr="006F6754">
        <w:rPr>
          <w:rFonts w:ascii="Times New Roman" w:hAnsi="Times New Roman" w:cs="Times New Roman"/>
          <w:sz w:val="24"/>
          <w:szCs w:val="24"/>
        </w:rPr>
        <w:t>t</w:t>
      </w:r>
      <w:r w:rsidR="006950D8" w:rsidRPr="006F6754">
        <w:rPr>
          <w:rFonts w:ascii="Times New Roman" w:hAnsi="Times New Roman" w:cs="Times New Roman"/>
          <w:sz w:val="24"/>
          <w:szCs w:val="24"/>
        </w:rPr>
        <w:t xml:space="preserve"> (Aktsiaselts Airest, Aktsiaselts Nordic Aviation Group; </w:t>
      </w:r>
      <w:proofErr w:type="spellStart"/>
      <w:r w:rsidR="006950D8" w:rsidRPr="006F6754">
        <w:rPr>
          <w:rFonts w:ascii="Times New Roman" w:hAnsi="Times New Roman" w:cs="Times New Roman"/>
          <w:sz w:val="24"/>
          <w:szCs w:val="24"/>
        </w:rPr>
        <w:t>Nyxair</w:t>
      </w:r>
      <w:proofErr w:type="spellEnd"/>
      <w:r w:rsidR="006950D8" w:rsidRPr="006F6754">
        <w:rPr>
          <w:rFonts w:ascii="Times New Roman" w:hAnsi="Times New Roman" w:cs="Times New Roman"/>
          <w:sz w:val="24"/>
          <w:szCs w:val="24"/>
        </w:rPr>
        <w:t xml:space="preserve"> OÜ, </w:t>
      </w:r>
      <w:proofErr w:type="spellStart"/>
      <w:r w:rsidR="006950D8" w:rsidRPr="006F6754">
        <w:rPr>
          <w:rFonts w:ascii="Times New Roman" w:hAnsi="Times New Roman" w:cs="Times New Roman"/>
          <w:sz w:val="24"/>
          <w:szCs w:val="24"/>
        </w:rPr>
        <w:t>Smartlynx</w:t>
      </w:r>
      <w:proofErr w:type="spellEnd"/>
      <w:r w:rsidR="006950D8" w:rsidRPr="006F6754">
        <w:rPr>
          <w:rFonts w:ascii="Times New Roman" w:hAnsi="Times New Roman" w:cs="Times New Roman"/>
          <w:sz w:val="24"/>
          <w:szCs w:val="24"/>
        </w:rPr>
        <w:t xml:space="preserve"> Airlines Estonia OÜ ja Marabu Airlines OÜ)</w:t>
      </w:r>
      <w:r w:rsidR="00A146AA" w:rsidRPr="006F6754">
        <w:rPr>
          <w:rFonts w:ascii="Times New Roman" w:hAnsi="Times New Roman" w:cs="Times New Roman"/>
          <w:sz w:val="24"/>
          <w:szCs w:val="24"/>
        </w:rPr>
        <w:t>, kellest mitme</w:t>
      </w:r>
      <w:r w:rsidR="009D4668" w:rsidRPr="006F6754">
        <w:rPr>
          <w:rFonts w:ascii="Times New Roman" w:hAnsi="Times New Roman" w:cs="Times New Roman"/>
          <w:sz w:val="24"/>
          <w:szCs w:val="24"/>
        </w:rPr>
        <w:t xml:space="preserve"> lennutegevus toimub valdavalt väljaspool Eestit ning kes seetõttu </w:t>
      </w:r>
      <w:r w:rsidR="00A146AA" w:rsidRPr="006F6754">
        <w:rPr>
          <w:rFonts w:ascii="Times New Roman" w:hAnsi="Times New Roman" w:cs="Times New Roman"/>
          <w:sz w:val="24"/>
          <w:szCs w:val="24"/>
        </w:rPr>
        <w:t>tangivad</w:t>
      </w:r>
      <w:r w:rsidR="009D4668" w:rsidRPr="006F6754">
        <w:rPr>
          <w:rFonts w:ascii="Times New Roman" w:hAnsi="Times New Roman" w:cs="Times New Roman"/>
          <w:sz w:val="24"/>
          <w:szCs w:val="24"/>
        </w:rPr>
        <w:t xml:space="preserve"> peamiselt </w:t>
      </w:r>
      <w:r w:rsidR="00A146AA" w:rsidRPr="006F6754">
        <w:rPr>
          <w:rFonts w:ascii="Times New Roman" w:hAnsi="Times New Roman" w:cs="Times New Roman"/>
          <w:sz w:val="24"/>
          <w:szCs w:val="24"/>
        </w:rPr>
        <w:t>välisriikide lennujaamades</w:t>
      </w:r>
      <w:r w:rsidR="004E28B8" w:rsidRPr="006F6754">
        <w:rPr>
          <w:rFonts w:ascii="Times New Roman" w:hAnsi="Times New Roman" w:cs="Times New Roman"/>
          <w:sz w:val="24"/>
          <w:szCs w:val="24"/>
        </w:rPr>
        <w:t>.</w:t>
      </w:r>
    </w:p>
    <w:p w14:paraId="2F0CC161" w14:textId="77777777" w:rsidR="00C036E6" w:rsidRPr="006F6754" w:rsidRDefault="00C036E6" w:rsidP="006F6754">
      <w:pPr>
        <w:pStyle w:val="Normaallaadveeb"/>
        <w:shd w:val="clear" w:color="auto" w:fill="FFFFFF"/>
        <w:spacing w:before="0" w:beforeAutospacing="0" w:after="0" w:afterAutospacing="0"/>
        <w:jc w:val="both"/>
        <w:rPr>
          <w:b/>
          <w:bCs/>
        </w:rPr>
      </w:pPr>
    </w:p>
    <w:p w14:paraId="17637118" w14:textId="6E525D27" w:rsidR="00C036E6" w:rsidRPr="006F6754" w:rsidRDefault="00F47ED0" w:rsidP="006F6754">
      <w:pPr>
        <w:pStyle w:val="Normaallaadveeb"/>
        <w:shd w:val="clear" w:color="auto" w:fill="FFFFFF"/>
        <w:spacing w:before="0" w:beforeAutospacing="0" w:after="0" w:afterAutospacing="0"/>
        <w:jc w:val="both"/>
      </w:pPr>
      <w:r>
        <w:rPr>
          <w:b/>
          <w:bCs/>
        </w:rPr>
        <w:t>P</w:t>
      </w:r>
      <w:r w:rsidR="00C036E6" w:rsidRPr="006F6754">
        <w:rPr>
          <w:b/>
          <w:bCs/>
        </w:rPr>
        <w:t xml:space="preserve">unktiga 3 </w:t>
      </w:r>
      <w:r w:rsidR="003973B0" w:rsidRPr="006F6754">
        <w:t>täiendatakse VKS</w:t>
      </w:r>
      <w:r w:rsidR="00764A03" w:rsidRPr="006F6754">
        <w:t>-</w:t>
      </w:r>
      <w:r w:rsidR="003973B0" w:rsidRPr="006F6754">
        <w:t>i 1</w:t>
      </w:r>
      <w:r w:rsidR="003973B0" w:rsidRPr="006F6754">
        <w:rPr>
          <w:vertAlign w:val="superscript"/>
        </w:rPr>
        <w:t>1</w:t>
      </w:r>
      <w:r w:rsidR="0032682E" w:rsidRPr="006F6754">
        <w:t xml:space="preserve">. peatüki </w:t>
      </w:r>
      <w:r w:rsidR="003973B0" w:rsidRPr="006F6754">
        <w:t>pealkirja</w:t>
      </w:r>
      <w:r w:rsidR="00B00086" w:rsidRPr="006F6754">
        <w:t xml:space="preserve"> ja </w:t>
      </w:r>
      <w:r w:rsidR="0032682E" w:rsidRPr="006F6754">
        <w:t>§</w:t>
      </w:r>
      <w:r w:rsidR="00B00086" w:rsidRPr="006F6754">
        <w:t xml:space="preserve"> 2</w:t>
      </w:r>
      <w:r w:rsidR="00B00086" w:rsidRPr="006F6754">
        <w:rPr>
          <w:vertAlign w:val="superscript"/>
        </w:rPr>
        <w:t>1</w:t>
      </w:r>
      <w:r w:rsidR="00B00086" w:rsidRPr="006F6754">
        <w:t xml:space="preserve"> pealkirja</w:t>
      </w:r>
      <w:r w:rsidR="00C036E6" w:rsidRPr="006F6754">
        <w:t>.</w:t>
      </w:r>
      <w:r w:rsidR="003973B0" w:rsidRPr="006F6754">
        <w:t xml:space="preserve"> Muudatuse kohaselt laiene</w:t>
      </w:r>
      <w:r w:rsidR="0032682E" w:rsidRPr="006F6754">
        <w:t>vad</w:t>
      </w:r>
      <w:r w:rsidR="003973B0" w:rsidRPr="006F6754">
        <w:t xml:space="preserve"> peatükis sätestatu</w:t>
      </w:r>
      <w:r w:rsidR="00B00086" w:rsidRPr="006F6754">
        <w:t>d kütuste tarbimisse lubamise re</w:t>
      </w:r>
      <w:r w:rsidR="0032682E" w:rsidRPr="006F6754">
        <w:t>eglid</w:t>
      </w:r>
      <w:r w:rsidR="003973B0" w:rsidRPr="006F6754">
        <w:t xml:space="preserve"> ka kestlikele lennukikütustele.</w:t>
      </w:r>
    </w:p>
    <w:p w14:paraId="5CF66ACD" w14:textId="77777777" w:rsidR="00C036E6" w:rsidRPr="006F6754" w:rsidRDefault="00C036E6" w:rsidP="006F6754">
      <w:pPr>
        <w:pStyle w:val="Normaallaadveeb"/>
        <w:shd w:val="clear" w:color="auto" w:fill="FFFFFF"/>
        <w:spacing w:before="0" w:beforeAutospacing="0" w:after="0" w:afterAutospacing="0"/>
        <w:jc w:val="both"/>
      </w:pPr>
    </w:p>
    <w:p w14:paraId="2D4CA151" w14:textId="12C5754D" w:rsidR="003E230D" w:rsidRPr="006F6754" w:rsidRDefault="00F47ED0" w:rsidP="006F6754">
      <w:pPr>
        <w:pStyle w:val="Normaallaadveeb"/>
        <w:shd w:val="clear" w:color="auto" w:fill="FFFFFF"/>
        <w:spacing w:before="0" w:beforeAutospacing="0" w:after="0" w:afterAutospacing="0"/>
        <w:jc w:val="both"/>
      </w:pPr>
      <w:r>
        <w:rPr>
          <w:b/>
          <w:bCs/>
        </w:rPr>
        <w:t>P</w:t>
      </w:r>
      <w:r w:rsidR="00C036E6" w:rsidRPr="006F6754">
        <w:rPr>
          <w:b/>
          <w:bCs/>
        </w:rPr>
        <w:t xml:space="preserve">unktiga 4 </w:t>
      </w:r>
      <w:r w:rsidR="000622DC" w:rsidRPr="006F6754">
        <w:t xml:space="preserve">täiendatakse </w:t>
      </w:r>
      <w:r w:rsidR="00051647" w:rsidRPr="006F6754">
        <w:t xml:space="preserve">VKS-i </w:t>
      </w:r>
      <w:r w:rsidR="000622DC" w:rsidRPr="006F6754">
        <w:t>§ 2</w:t>
      </w:r>
      <w:r w:rsidR="000622DC" w:rsidRPr="006F6754">
        <w:rPr>
          <w:vertAlign w:val="superscript"/>
        </w:rPr>
        <w:t>1</w:t>
      </w:r>
      <w:r w:rsidR="000622DC" w:rsidRPr="006F6754">
        <w:t xml:space="preserve"> lõi</w:t>
      </w:r>
      <w:r w:rsidR="003E230D">
        <w:t>getega</w:t>
      </w:r>
      <w:r w:rsidR="000622DC" w:rsidRPr="006F6754">
        <w:t xml:space="preserve"> 1</w:t>
      </w:r>
      <w:r w:rsidR="000A0D67" w:rsidRPr="006F6754">
        <w:rPr>
          <w:vertAlign w:val="superscript"/>
        </w:rPr>
        <w:t>2</w:t>
      </w:r>
      <w:r w:rsidR="003E230D">
        <w:t xml:space="preserve"> ja 1</w:t>
      </w:r>
      <w:r w:rsidR="003E230D">
        <w:rPr>
          <w:vertAlign w:val="superscript"/>
        </w:rPr>
        <w:t>3</w:t>
      </w:r>
      <w:r w:rsidR="00A404A5" w:rsidRPr="006F6754">
        <w:t xml:space="preserve">, </w:t>
      </w:r>
      <w:r w:rsidR="000622DC" w:rsidRPr="006F6754">
        <w:t>täpsusta</w:t>
      </w:r>
      <w:r w:rsidR="00A404A5" w:rsidRPr="006F6754">
        <w:t>des</w:t>
      </w:r>
      <w:r w:rsidR="000622DC" w:rsidRPr="006F6754">
        <w:t xml:space="preserve">, et kestlike lennukikütuste tarbimisse lubamisel lähtutakse </w:t>
      </w:r>
      <w:proofErr w:type="spellStart"/>
      <w:r w:rsidR="000622DC" w:rsidRPr="006F6754">
        <w:t>ReFuelEU</w:t>
      </w:r>
      <w:proofErr w:type="spellEnd"/>
      <w:r w:rsidR="000622DC" w:rsidRPr="006F6754">
        <w:t xml:space="preserve"> määruses sätestatud kestliku lennukikütuse </w:t>
      </w:r>
      <w:r w:rsidR="000622DC" w:rsidRPr="006F6754">
        <w:lastRenderedPageBreak/>
        <w:t xml:space="preserve">osakaalust. </w:t>
      </w:r>
      <w:r w:rsidR="00B00086" w:rsidRPr="006F6754">
        <w:t>Kehtiva</w:t>
      </w:r>
      <w:r w:rsidR="00A404A5" w:rsidRPr="006F6754">
        <w:t>s</w:t>
      </w:r>
      <w:r w:rsidR="00B00086" w:rsidRPr="006F6754">
        <w:t xml:space="preserve"> VKS</w:t>
      </w:r>
      <w:r w:rsidR="00764A03" w:rsidRPr="006F6754">
        <w:t>-</w:t>
      </w:r>
      <w:proofErr w:type="spellStart"/>
      <w:r w:rsidR="00B00086" w:rsidRPr="006F6754">
        <w:t>i</w:t>
      </w:r>
      <w:r w:rsidR="00A404A5" w:rsidRPr="006F6754">
        <w:t>s</w:t>
      </w:r>
      <w:proofErr w:type="spellEnd"/>
      <w:r w:rsidR="005E7403" w:rsidRPr="006F6754">
        <w:t xml:space="preserve"> </w:t>
      </w:r>
      <w:r w:rsidR="00B00086" w:rsidRPr="006F6754">
        <w:t xml:space="preserve">on lähtutud taastuvenergia direktiivi </w:t>
      </w:r>
      <w:r w:rsidR="00660980" w:rsidRPr="006F6754">
        <w:t xml:space="preserve">(EL) 2018/2001 </w:t>
      </w:r>
      <w:r w:rsidR="00B00086" w:rsidRPr="006F6754">
        <w:t xml:space="preserve">ülevõtmise vajadusest, mis tähendas seaduses ka </w:t>
      </w:r>
      <w:r w:rsidR="000A4BFB" w:rsidRPr="006F6754">
        <w:t xml:space="preserve">taastuvenergia (sh </w:t>
      </w:r>
      <w:r w:rsidR="00B00086" w:rsidRPr="006F6754">
        <w:t>biokütuse</w:t>
      </w:r>
      <w:r w:rsidR="000A4BFB" w:rsidRPr="006F6754">
        <w:t>)</w:t>
      </w:r>
      <w:r w:rsidR="00B00086" w:rsidRPr="006F6754">
        <w:t xml:space="preserve"> osakaalu sätestamist. Kestliku lennukikütuse osakaal on sätestatud </w:t>
      </w:r>
      <w:r w:rsidR="00573B37" w:rsidRPr="006F6754">
        <w:t xml:space="preserve">otsekohalduva </w:t>
      </w:r>
      <w:proofErr w:type="spellStart"/>
      <w:r w:rsidR="00B00086" w:rsidRPr="006F6754">
        <w:t>ReFuelEU</w:t>
      </w:r>
      <w:proofErr w:type="spellEnd"/>
      <w:r w:rsidR="00B00086" w:rsidRPr="006F6754">
        <w:t xml:space="preserve"> määruse I lisas</w:t>
      </w:r>
      <w:r w:rsidR="0005011A" w:rsidRPr="006F6754">
        <w:t xml:space="preserve"> ja seaduses osakaalu sätestamiseks puudub vajadus</w:t>
      </w:r>
      <w:r w:rsidR="00B00086" w:rsidRPr="006F6754">
        <w:t xml:space="preserve">, mistõttu õigusselguse huvides antakse seaduses viide </w:t>
      </w:r>
      <w:proofErr w:type="spellStart"/>
      <w:r w:rsidR="00B00086" w:rsidRPr="006F6754">
        <w:t>ReFuelEU</w:t>
      </w:r>
      <w:proofErr w:type="spellEnd"/>
      <w:r w:rsidR="00B00086" w:rsidRPr="006F6754">
        <w:t xml:space="preserve"> määrusele.</w:t>
      </w:r>
      <w:r w:rsidR="007B5749" w:rsidRPr="006F6754">
        <w:t xml:space="preserve"> </w:t>
      </w:r>
      <w:r w:rsidR="002B586B">
        <w:t>K</w:t>
      </w:r>
      <w:r w:rsidR="003E230D">
        <w:t xml:space="preserve">ui tarnijal on tekkinud kestlike lennukikütuste miinimumosakaalu kohustuse täitmise puudujääk, tarnib ta järgmisel aruandeperioodil turule lisaks asjaomase aruandeperioodi kohustuslikule </w:t>
      </w:r>
      <w:r w:rsidR="002B586B">
        <w:t>kestliku lennu</w:t>
      </w:r>
      <w:r w:rsidR="003E230D">
        <w:t>kütusekogusele ka eelmise perioodi puudujäägiga</w:t>
      </w:r>
      <w:r w:rsidR="002B586B">
        <w:t xml:space="preserve"> võrdse kütusekoguse</w:t>
      </w:r>
      <w:r w:rsidR="003E230D">
        <w:t xml:space="preserve">. </w:t>
      </w:r>
      <w:r w:rsidR="0027742A" w:rsidRPr="006F6754">
        <w:t xml:space="preserve">Sarnaselt biokütustele ei rakendata ka kestliku lennukikütuse osakaalu nõuet kütuse varustamisraskuste korral </w:t>
      </w:r>
      <w:commentRangeStart w:id="18"/>
      <w:r w:rsidR="0027742A" w:rsidRPr="006F6754">
        <w:t xml:space="preserve">vedelkütusevaru seaduse § 7 lõikes 2 nimetatud korralduse alusel. </w:t>
      </w:r>
      <w:commentRangeEnd w:id="18"/>
      <w:r w:rsidR="00D06FC9">
        <w:rPr>
          <w:rStyle w:val="Kommentaariviide"/>
          <w:rFonts w:asciiTheme="minorHAnsi" w:eastAsiaTheme="minorHAnsi" w:hAnsiTheme="minorHAnsi" w:cstheme="minorBidi"/>
          <w:kern w:val="2"/>
          <w:lang w:eastAsia="en-US"/>
          <w14:ligatures w14:val="standardContextual"/>
        </w:rPr>
        <w:commentReference w:id="18"/>
      </w:r>
      <w:r w:rsidR="0027742A" w:rsidRPr="006F6754">
        <w:t>See on harv juhus, mil tavapäraste kütuste, sh biokütuste ja kestlike lennukikütuste puhul esineb varustamisraskuseid.</w:t>
      </w:r>
    </w:p>
    <w:p w14:paraId="740BB36F" w14:textId="77777777" w:rsidR="00C036E6" w:rsidRPr="006F6754" w:rsidRDefault="00C036E6" w:rsidP="006F6754">
      <w:pPr>
        <w:spacing w:after="0" w:line="240" w:lineRule="auto"/>
        <w:jc w:val="both"/>
        <w:rPr>
          <w:rFonts w:ascii="Times New Roman" w:hAnsi="Times New Roman" w:cs="Times New Roman"/>
          <w:sz w:val="24"/>
          <w:szCs w:val="24"/>
        </w:rPr>
      </w:pPr>
    </w:p>
    <w:p w14:paraId="381AC296" w14:textId="4D292036" w:rsidR="00A10ED4" w:rsidRPr="006F6754" w:rsidRDefault="00F47ED0" w:rsidP="006F6754">
      <w:pPr>
        <w:pStyle w:val="Vahedeta"/>
        <w:jc w:val="both"/>
        <w:rPr>
          <w:rFonts w:ascii="Times New Roman" w:hAnsi="Times New Roman" w:cs="Times New Roman"/>
          <w:sz w:val="24"/>
          <w:szCs w:val="24"/>
        </w:rPr>
      </w:pPr>
      <w:commentRangeStart w:id="19"/>
      <w:r>
        <w:rPr>
          <w:rFonts w:ascii="Times New Roman" w:hAnsi="Times New Roman" w:cs="Times New Roman"/>
          <w:b/>
          <w:bCs/>
          <w:sz w:val="24"/>
          <w:szCs w:val="24"/>
        </w:rPr>
        <w:t>P</w:t>
      </w:r>
      <w:r w:rsidR="00C036E6" w:rsidRPr="006F6754">
        <w:rPr>
          <w:rFonts w:ascii="Times New Roman" w:hAnsi="Times New Roman" w:cs="Times New Roman"/>
          <w:b/>
          <w:bCs/>
          <w:sz w:val="24"/>
          <w:szCs w:val="24"/>
        </w:rPr>
        <w:t xml:space="preserve">unktiga 5 </w:t>
      </w:r>
      <w:commentRangeEnd w:id="19"/>
      <w:r w:rsidR="007A7F6F">
        <w:rPr>
          <w:rStyle w:val="Kommentaariviide"/>
        </w:rPr>
        <w:commentReference w:id="19"/>
      </w:r>
      <w:r w:rsidR="00B55025" w:rsidRPr="006F6754">
        <w:rPr>
          <w:rFonts w:ascii="Times New Roman" w:hAnsi="Times New Roman" w:cs="Times New Roman"/>
          <w:sz w:val="24"/>
          <w:szCs w:val="24"/>
        </w:rPr>
        <w:t xml:space="preserve">laiendatakse </w:t>
      </w:r>
      <w:r w:rsidR="00C9574E" w:rsidRPr="006F6754">
        <w:rPr>
          <w:rFonts w:ascii="Times New Roman" w:hAnsi="Times New Roman" w:cs="Times New Roman"/>
          <w:sz w:val="24"/>
          <w:szCs w:val="24"/>
        </w:rPr>
        <w:t>VKS-i §-s 2</w:t>
      </w:r>
      <w:r w:rsidR="00C9574E" w:rsidRPr="006F6754">
        <w:rPr>
          <w:rFonts w:ascii="Times New Roman" w:hAnsi="Times New Roman" w:cs="Times New Roman"/>
          <w:sz w:val="24"/>
          <w:szCs w:val="24"/>
          <w:vertAlign w:val="superscript"/>
        </w:rPr>
        <w:t>3</w:t>
      </w:r>
      <w:r w:rsidR="00C9574E" w:rsidRPr="006F6754">
        <w:rPr>
          <w:rFonts w:ascii="Times New Roman" w:hAnsi="Times New Roman" w:cs="Times New Roman"/>
          <w:sz w:val="24"/>
          <w:szCs w:val="24"/>
        </w:rPr>
        <w:t xml:space="preserve"> sätestatud </w:t>
      </w:r>
      <w:r w:rsidR="00B55025" w:rsidRPr="006F6754">
        <w:rPr>
          <w:rFonts w:ascii="Times New Roman" w:hAnsi="Times New Roman" w:cs="Times New Roman"/>
          <w:sz w:val="24"/>
          <w:szCs w:val="24"/>
        </w:rPr>
        <w:t xml:space="preserve">kütuse säästlikkuse kriteeriumitele vastavuse tõendamise </w:t>
      </w:r>
      <w:r w:rsidR="00A404A5" w:rsidRPr="006F6754">
        <w:rPr>
          <w:rFonts w:ascii="Times New Roman" w:hAnsi="Times New Roman" w:cs="Times New Roman"/>
          <w:sz w:val="24"/>
          <w:szCs w:val="24"/>
        </w:rPr>
        <w:t>korda</w:t>
      </w:r>
      <w:r w:rsidR="00B55025" w:rsidRPr="006F6754">
        <w:rPr>
          <w:rFonts w:ascii="Times New Roman" w:hAnsi="Times New Roman" w:cs="Times New Roman"/>
          <w:sz w:val="24"/>
          <w:szCs w:val="24"/>
        </w:rPr>
        <w:t xml:space="preserve"> ka kestlikele lennukikütustele. </w:t>
      </w:r>
      <w:commentRangeStart w:id="20"/>
      <w:r w:rsidR="00A10ED4" w:rsidRPr="006F6754">
        <w:rPr>
          <w:rFonts w:ascii="Times New Roman" w:hAnsi="Times New Roman" w:cs="Times New Roman"/>
          <w:sz w:val="24"/>
          <w:szCs w:val="24"/>
        </w:rPr>
        <w:t>Kehtiva</w:t>
      </w:r>
      <w:r w:rsidR="00A404A5" w:rsidRPr="006F6754">
        <w:rPr>
          <w:rFonts w:ascii="Times New Roman" w:hAnsi="Times New Roman" w:cs="Times New Roman"/>
          <w:sz w:val="24"/>
          <w:szCs w:val="24"/>
        </w:rPr>
        <w:t>s</w:t>
      </w:r>
      <w:r w:rsidR="00A10ED4" w:rsidRPr="006F6754">
        <w:rPr>
          <w:rFonts w:ascii="Times New Roman" w:hAnsi="Times New Roman" w:cs="Times New Roman"/>
          <w:sz w:val="24"/>
          <w:szCs w:val="24"/>
        </w:rPr>
        <w:t xml:space="preserve"> VKS-</w:t>
      </w:r>
      <w:proofErr w:type="spellStart"/>
      <w:r w:rsidR="00A10ED4" w:rsidRPr="006F6754">
        <w:rPr>
          <w:rFonts w:ascii="Times New Roman" w:hAnsi="Times New Roman" w:cs="Times New Roman"/>
          <w:sz w:val="24"/>
          <w:szCs w:val="24"/>
        </w:rPr>
        <w:t>i</w:t>
      </w:r>
      <w:r w:rsidR="00A404A5" w:rsidRPr="006F6754">
        <w:rPr>
          <w:rFonts w:ascii="Times New Roman" w:hAnsi="Times New Roman" w:cs="Times New Roman"/>
          <w:sz w:val="24"/>
          <w:szCs w:val="24"/>
        </w:rPr>
        <w:t>s</w:t>
      </w:r>
      <w:proofErr w:type="spellEnd"/>
      <w:r w:rsidR="00A10ED4" w:rsidRPr="006F6754">
        <w:rPr>
          <w:rFonts w:ascii="Times New Roman" w:hAnsi="Times New Roman" w:cs="Times New Roman"/>
          <w:sz w:val="24"/>
          <w:szCs w:val="24"/>
        </w:rPr>
        <w:t xml:space="preserve"> on lähtutud taastuvenergia direktiivi (EL) 2018/2001 ülevõtmise vajadusest, millega seonduvalt on VKS-</w:t>
      </w:r>
      <w:proofErr w:type="spellStart"/>
      <w:r w:rsidR="00A10ED4" w:rsidRPr="006F6754">
        <w:rPr>
          <w:rFonts w:ascii="Times New Roman" w:hAnsi="Times New Roman" w:cs="Times New Roman"/>
          <w:sz w:val="24"/>
          <w:szCs w:val="24"/>
        </w:rPr>
        <w:t>is</w:t>
      </w:r>
      <w:proofErr w:type="spellEnd"/>
      <w:r w:rsidR="00A10ED4" w:rsidRPr="006F6754">
        <w:rPr>
          <w:rFonts w:ascii="Times New Roman" w:hAnsi="Times New Roman" w:cs="Times New Roman"/>
          <w:sz w:val="24"/>
          <w:szCs w:val="24"/>
        </w:rPr>
        <w:t xml:space="preserve"> </w:t>
      </w:r>
      <w:r w:rsidR="00A404A5" w:rsidRPr="006F6754">
        <w:rPr>
          <w:rFonts w:ascii="Times New Roman" w:hAnsi="Times New Roman" w:cs="Times New Roman"/>
          <w:sz w:val="24"/>
          <w:szCs w:val="24"/>
        </w:rPr>
        <w:t xml:space="preserve">sätestatud </w:t>
      </w:r>
      <w:r w:rsidR="00A10ED4" w:rsidRPr="006F6754">
        <w:rPr>
          <w:rFonts w:ascii="Times New Roman" w:hAnsi="Times New Roman" w:cs="Times New Roman"/>
          <w:sz w:val="24"/>
          <w:szCs w:val="24"/>
        </w:rPr>
        <w:t xml:space="preserve">biokütuse säästlikkuse kriteeriumitele vastavuse tõendamise normid. </w:t>
      </w:r>
      <w:r w:rsidR="00903AE3" w:rsidRPr="006F6754">
        <w:rPr>
          <w:rFonts w:ascii="Times New Roman" w:hAnsi="Times New Roman" w:cs="Times New Roman"/>
          <w:sz w:val="24"/>
          <w:szCs w:val="24"/>
        </w:rPr>
        <w:t>Biokütus</w:t>
      </w:r>
      <w:r w:rsidR="00A404A5" w:rsidRPr="006F6754">
        <w:rPr>
          <w:rFonts w:ascii="Times New Roman" w:hAnsi="Times New Roman" w:cs="Times New Roman"/>
          <w:sz w:val="24"/>
          <w:szCs w:val="24"/>
        </w:rPr>
        <w:t>te käsitlust</w:t>
      </w:r>
      <w:r w:rsidR="00903AE3" w:rsidRPr="006F6754">
        <w:rPr>
          <w:rFonts w:ascii="Times New Roman" w:hAnsi="Times New Roman" w:cs="Times New Roman"/>
          <w:sz w:val="24"/>
          <w:szCs w:val="24"/>
        </w:rPr>
        <w:t xml:space="preserve"> paragrahvi</w:t>
      </w:r>
      <w:r w:rsidR="00BD49ED" w:rsidRPr="006F6754">
        <w:rPr>
          <w:rFonts w:ascii="Times New Roman" w:hAnsi="Times New Roman" w:cs="Times New Roman"/>
          <w:sz w:val="24"/>
          <w:szCs w:val="24"/>
        </w:rPr>
        <w:t>s</w:t>
      </w:r>
      <w:r w:rsidR="00903AE3" w:rsidRPr="006F6754">
        <w:rPr>
          <w:rFonts w:ascii="Times New Roman" w:hAnsi="Times New Roman" w:cs="Times New Roman"/>
          <w:sz w:val="24"/>
          <w:szCs w:val="24"/>
        </w:rPr>
        <w:t xml:space="preserve"> ei muudeta.</w:t>
      </w:r>
      <w:commentRangeEnd w:id="20"/>
      <w:r w:rsidR="007A7F6F">
        <w:rPr>
          <w:rStyle w:val="Kommentaariviide"/>
        </w:rPr>
        <w:commentReference w:id="20"/>
      </w:r>
    </w:p>
    <w:p w14:paraId="24BA03AE" w14:textId="70043F8D" w:rsidR="00A10ED4" w:rsidRPr="006F6754" w:rsidRDefault="00FE165A" w:rsidP="006F6754">
      <w:pPr>
        <w:pStyle w:val="Vahedeta"/>
        <w:jc w:val="both"/>
        <w:rPr>
          <w:rFonts w:ascii="Times New Roman" w:hAnsi="Times New Roman" w:cs="Times New Roman"/>
          <w:b/>
          <w:bCs/>
          <w:sz w:val="24"/>
          <w:szCs w:val="24"/>
        </w:rPr>
      </w:pPr>
      <w:r w:rsidRPr="006F6754">
        <w:rPr>
          <w:rFonts w:ascii="Times New Roman" w:hAnsi="Times New Roman" w:cs="Times New Roman"/>
          <w:sz w:val="24"/>
          <w:szCs w:val="24"/>
        </w:rPr>
        <w:t>Lennukikütusega seotud aruan</w:t>
      </w:r>
      <w:r w:rsidR="0032682E" w:rsidRPr="009F7E29">
        <w:rPr>
          <w:rFonts w:ascii="Times New Roman" w:hAnsi="Times New Roman" w:cs="Times New Roman"/>
          <w:sz w:val="24"/>
          <w:szCs w:val="24"/>
        </w:rPr>
        <w:t>nete</w:t>
      </w:r>
      <w:r w:rsidRPr="006F6754">
        <w:rPr>
          <w:rFonts w:ascii="Times New Roman" w:hAnsi="Times New Roman" w:cs="Times New Roman"/>
          <w:sz w:val="24"/>
          <w:szCs w:val="24"/>
        </w:rPr>
        <w:t xml:space="preserve"> tõendamise kohustus tuleb </w:t>
      </w:r>
      <w:proofErr w:type="spellStart"/>
      <w:r w:rsidRPr="006F6754">
        <w:rPr>
          <w:rFonts w:ascii="Times New Roman" w:hAnsi="Times New Roman" w:cs="Times New Roman"/>
          <w:sz w:val="24"/>
          <w:szCs w:val="24"/>
        </w:rPr>
        <w:t>ReFuelEU</w:t>
      </w:r>
      <w:proofErr w:type="spellEnd"/>
      <w:r w:rsidRPr="006F6754">
        <w:rPr>
          <w:rFonts w:ascii="Times New Roman" w:hAnsi="Times New Roman" w:cs="Times New Roman"/>
          <w:sz w:val="24"/>
          <w:szCs w:val="24"/>
        </w:rPr>
        <w:t xml:space="preserve"> määruse artiklist 10, mille kohaselt</w:t>
      </w:r>
      <w:r w:rsidR="00BD49ED" w:rsidRPr="006F6754">
        <w:rPr>
          <w:rFonts w:ascii="Times New Roman" w:hAnsi="Times New Roman" w:cs="Times New Roman"/>
          <w:sz w:val="24"/>
          <w:szCs w:val="24"/>
        </w:rPr>
        <w:t xml:space="preserve"> </w:t>
      </w:r>
      <w:r w:rsidRPr="006F6754">
        <w:rPr>
          <w:rFonts w:ascii="Times New Roman" w:hAnsi="Times New Roman" w:cs="Times New Roman"/>
          <w:sz w:val="24"/>
          <w:szCs w:val="24"/>
        </w:rPr>
        <w:t xml:space="preserve">kehtestavad </w:t>
      </w:r>
      <w:r w:rsidR="00BD49ED" w:rsidRPr="006F6754">
        <w:rPr>
          <w:rFonts w:ascii="Times New Roman" w:hAnsi="Times New Roman" w:cs="Times New Roman"/>
          <w:sz w:val="24"/>
          <w:szCs w:val="24"/>
        </w:rPr>
        <w:t xml:space="preserve">liikmesriigid </w:t>
      </w:r>
      <w:r w:rsidRPr="006F6754">
        <w:rPr>
          <w:rFonts w:ascii="Times New Roman" w:hAnsi="Times New Roman" w:cs="Times New Roman"/>
          <w:sz w:val="24"/>
          <w:szCs w:val="24"/>
        </w:rPr>
        <w:t>rii</w:t>
      </w:r>
      <w:r w:rsidR="00BD49ED" w:rsidRPr="006F6754">
        <w:rPr>
          <w:rFonts w:ascii="Times New Roman" w:hAnsi="Times New Roman" w:cs="Times New Roman"/>
          <w:sz w:val="24"/>
          <w:szCs w:val="24"/>
        </w:rPr>
        <w:t>gi</w:t>
      </w:r>
      <w:r w:rsidRPr="006F6754">
        <w:rPr>
          <w:rFonts w:ascii="Times New Roman" w:hAnsi="Times New Roman" w:cs="Times New Roman"/>
          <w:sz w:val="24"/>
          <w:szCs w:val="24"/>
        </w:rPr>
        <w:t xml:space="preserve"> tasandil vajaliku õigus- ja haldusraamistiku, et tagada, et lennukikütuse tarnijad sisestavad liidu andmebaasi </w:t>
      </w:r>
      <w:r w:rsidR="00BD49ED" w:rsidRPr="006F6754">
        <w:rPr>
          <w:rFonts w:ascii="Times New Roman" w:hAnsi="Times New Roman" w:cs="Times New Roman"/>
          <w:sz w:val="24"/>
          <w:szCs w:val="24"/>
        </w:rPr>
        <w:t xml:space="preserve">täpse teabe </w:t>
      </w:r>
      <w:r w:rsidRPr="006F6754">
        <w:rPr>
          <w:rFonts w:ascii="Times New Roman" w:hAnsi="Times New Roman" w:cs="Times New Roman"/>
          <w:sz w:val="24"/>
          <w:szCs w:val="24"/>
        </w:rPr>
        <w:t>kestlike</w:t>
      </w:r>
      <w:r w:rsidR="00BD49ED" w:rsidRPr="006F6754">
        <w:rPr>
          <w:rFonts w:ascii="Times New Roman" w:hAnsi="Times New Roman" w:cs="Times New Roman"/>
          <w:sz w:val="24"/>
          <w:szCs w:val="24"/>
        </w:rPr>
        <w:t>st</w:t>
      </w:r>
      <w:r w:rsidRPr="006F6754">
        <w:rPr>
          <w:rFonts w:ascii="Times New Roman" w:hAnsi="Times New Roman" w:cs="Times New Roman"/>
          <w:sz w:val="24"/>
          <w:szCs w:val="24"/>
        </w:rPr>
        <w:t xml:space="preserve"> lennukikütuste</w:t>
      </w:r>
      <w:r w:rsidR="00BD49ED" w:rsidRPr="006F6754">
        <w:rPr>
          <w:rFonts w:ascii="Times New Roman" w:hAnsi="Times New Roman" w:cs="Times New Roman"/>
          <w:sz w:val="24"/>
          <w:szCs w:val="24"/>
        </w:rPr>
        <w:t>st</w:t>
      </w:r>
      <w:r w:rsidRPr="006F6754">
        <w:rPr>
          <w:rFonts w:ascii="Times New Roman" w:hAnsi="Times New Roman" w:cs="Times New Roman"/>
          <w:sz w:val="24"/>
          <w:szCs w:val="24"/>
        </w:rPr>
        <w:t xml:space="preserve"> tarnitud lennukikütuse kohta ning see teave </w:t>
      </w:r>
      <w:r w:rsidR="0032682E" w:rsidRPr="006F6754">
        <w:rPr>
          <w:rFonts w:ascii="Times New Roman" w:hAnsi="Times New Roman" w:cs="Times New Roman"/>
          <w:sz w:val="24"/>
          <w:szCs w:val="24"/>
        </w:rPr>
        <w:t>peab olema</w:t>
      </w:r>
      <w:r w:rsidRPr="006F6754">
        <w:rPr>
          <w:rFonts w:ascii="Times New Roman" w:hAnsi="Times New Roman" w:cs="Times New Roman"/>
          <w:sz w:val="24"/>
          <w:szCs w:val="24"/>
        </w:rPr>
        <w:t xml:space="preserve"> tõendatud ja auditeeritud taastuvenergia direktiivi (EL) 2023/2413 artikli 31a kohaselt.</w:t>
      </w:r>
      <w:r w:rsidRPr="006F6754">
        <w:rPr>
          <w:rStyle w:val="Allmrkuseviide"/>
          <w:rFonts w:ascii="Times New Roman" w:hAnsi="Times New Roman" w:cs="Times New Roman"/>
          <w:sz w:val="24"/>
          <w:szCs w:val="24"/>
        </w:rPr>
        <w:footnoteReference w:id="11"/>
      </w:r>
      <w:r w:rsidRPr="006F6754">
        <w:rPr>
          <w:rFonts w:ascii="Times New Roman" w:hAnsi="Times New Roman" w:cs="Times New Roman"/>
          <w:sz w:val="24"/>
          <w:szCs w:val="24"/>
        </w:rPr>
        <w:t xml:space="preserve"> </w:t>
      </w:r>
      <w:r w:rsidR="00A10ED4" w:rsidRPr="006F6754">
        <w:rPr>
          <w:rFonts w:ascii="Times New Roman" w:hAnsi="Times New Roman" w:cs="Times New Roman"/>
          <w:sz w:val="24"/>
          <w:szCs w:val="24"/>
        </w:rPr>
        <w:t xml:space="preserve">Kestlike lennukikütuste säästlikkuse kriteeriumitele vastavuse tõendamisel on otstarbekas lähtuda </w:t>
      </w:r>
      <w:r w:rsidR="0032682E" w:rsidRPr="006F6754">
        <w:rPr>
          <w:rFonts w:ascii="Times New Roman" w:hAnsi="Times New Roman" w:cs="Times New Roman"/>
          <w:sz w:val="24"/>
          <w:szCs w:val="24"/>
        </w:rPr>
        <w:t xml:space="preserve">juba </w:t>
      </w:r>
      <w:r w:rsidR="00A10ED4" w:rsidRPr="006F6754">
        <w:rPr>
          <w:rFonts w:ascii="Times New Roman" w:hAnsi="Times New Roman" w:cs="Times New Roman"/>
          <w:sz w:val="24"/>
          <w:szCs w:val="24"/>
        </w:rPr>
        <w:t>VKS-</w:t>
      </w:r>
      <w:proofErr w:type="spellStart"/>
      <w:r w:rsidR="00A10ED4" w:rsidRPr="006F6754">
        <w:rPr>
          <w:rFonts w:ascii="Times New Roman" w:hAnsi="Times New Roman" w:cs="Times New Roman"/>
          <w:sz w:val="24"/>
          <w:szCs w:val="24"/>
        </w:rPr>
        <w:t>i</w:t>
      </w:r>
      <w:r w:rsidR="00BD49ED" w:rsidRPr="006F6754">
        <w:rPr>
          <w:rFonts w:ascii="Times New Roman" w:hAnsi="Times New Roman" w:cs="Times New Roman"/>
          <w:sz w:val="24"/>
          <w:szCs w:val="24"/>
        </w:rPr>
        <w:t>s</w:t>
      </w:r>
      <w:proofErr w:type="spellEnd"/>
      <w:r w:rsidR="00BD49ED" w:rsidRPr="006F6754">
        <w:rPr>
          <w:rFonts w:ascii="Times New Roman" w:hAnsi="Times New Roman" w:cs="Times New Roman"/>
          <w:sz w:val="24"/>
          <w:szCs w:val="24"/>
        </w:rPr>
        <w:t xml:space="preserve"> kehtestatust</w:t>
      </w:r>
      <w:r w:rsidR="00A10ED4" w:rsidRPr="006F6754">
        <w:rPr>
          <w:rFonts w:ascii="Times New Roman" w:hAnsi="Times New Roman" w:cs="Times New Roman"/>
          <w:sz w:val="24"/>
          <w:szCs w:val="24"/>
        </w:rPr>
        <w:t>, sest ka kestlike lennukikütuse säästlikkuse kriteeriumid</w:t>
      </w:r>
      <w:r w:rsidR="00BD49ED" w:rsidRPr="006F6754">
        <w:rPr>
          <w:rFonts w:ascii="Times New Roman" w:hAnsi="Times New Roman" w:cs="Times New Roman"/>
          <w:sz w:val="24"/>
          <w:szCs w:val="24"/>
        </w:rPr>
        <w:t xml:space="preserve"> on </w:t>
      </w:r>
      <w:r w:rsidR="009B10D2" w:rsidRPr="006F6754">
        <w:rPr>
          <w:rFonts w:ascii="Times New Roman" w:hAnsi="Times New Roman" w:cs="Times New Roman"/>
          <w:sz w:val="24"/>
          <w:szCs w:val="24"/>
        </w:rPr>
        <w:t>kirjas</w:t>
      </w:r>
      <w:r w:rsidR="00A10ED4" w:rsidRPr="006F6754">
        <w:rPr>
          <w:rFonts w:ascii="Times New Roman" w:hAnsi="Times New Roman" w:cs="Times New Roman"/>
          <w:sz w:val="24"/>
          <w:szCs w:val="24"/>
        </w:rPr>
        <w:t xml:space="preserve"> taastuvenergia direktiivis. </w:t>
      </w:r>
      <w:r w:rsidR="009B10D2" w:rsidRPr="006F6754">
        <w:rPr>
          <w:rFonts w:ascii="Times New Roman" w:hAnsi="Times New Roman" w:cs="Times New Roman"/>
          <w:sz w:val="24"/>
          <w:szCs w:val="24"/>
        </w:rPr>
        <w:t>Teave kestlike lennukikütuste kohta sisaldab kasutatud toote ja tooraine liiki jm muid säästlikkusnäitajaid. K</w:t>
      </w:r>
      <w:r w:rsidR="00A10ED4" w:rsidRPr="006F6754">
        <w:rPr>
          <w:rFonts w:ascii="Times New Roman" w:hAnsi="Times New Roman" w:cs="Times New Roman"/>
          <w:sz w:val="24"/>
          <w:szCs w:val="24"/>
        </w:rPr>
        <w:t xml:space="preserve">estlike lennukikütuste tõendusdokumendid </w:t>
      </w:r>
      <w:r w:rsidR="00BD49ED" w:rsidRPr="006F6754">
        <w:rPr>
          <w:rFonts w:ascii="Times New Roman" w:hAnsi="Times New Roman" w:cs="Times New Roman"/>
          <w:sz w:val="24"/>
          <w:szCs w:val="24"/>
        </w:rPr>
        <w:t>on vajalikud</w:t>
      </w:r>
      <w:r w:rsidR="00A10ED4" w:rsidRPr="006F6754">
        <w:rPr>
          <w:rFonts w:ascii="Times New Roman" w:hAnsi="Times New Roman" w:cs="Times New Roman"/>
          <w:sz w:val="24"/>
          <w:szCs w:val="24"/>
        </w:rPr>
        <w:t xml:space="preserve"> eelkõige </w:t>
      </w:r>
      <w:r w:rsidR="009B10D2" w:rsidRPr="006F6754">
        <w:rPr>
          <w:rFonts w:ascii="Times New Roman" w:hAnsi="Times New Roman" w:cs="Times New Roman"/>
          <w:sz w:val="24"/>
          <w:szCs w:val="24"/>
        </w:rPr>
        <w:t>nende kütuste</w:t>
      </w:r>
      <w:r w:rsidR="00A10ED4" w:rsidRPr="006F6754">
        <w:rPr>
          <w:rFonts w:ascii="Times New Roman" w:hAnsi="Times New Roman" w:cs="Times New Roman"/>
          <w:sz w:val="24"/>
          <w:szCs w:val="24"/>
        </w:rPr>
        <w:t xml:space="preserve"> tarnimise ja tankimise tõendamiseks ning sellekohaseks aruandluseks</w:t>
      </w:r>
      <w:r w:rsidR="00BD49ED" w:rsidRPr="006F6754">
        <w:rPr>
          <w:rFonts w:ascii="Times New Roman" w:hAnsi="Times New Roman" w:cs="Times New Roman"/>
          <w:sz w:val="24"/>
          <w:szCs w:val="24"/>
        </w:rPr>
        <w:t xml:space="preserve">, </w:t>
      </w:r>
      <w:r w:rsidR="009B10D2" w:rsidRPr="006F6754">
        <w:rPr>
          <w:rFonts w:ascii="Times New Roman" w:hAnsi="Times New Roman" w:cs="Times New Roman"/>
          <w:sz w:val="24"/>
          <w:szCs w:val="24"/>
        </w:rPr>
        <w:t>samuti</w:t>
      </w:r>
      <w:r w:rsidR="00903AE3" w:rsidRPr="006F6754">
        <w:rPr>
          <w:rFonts w:ascii="Times New Roman" w:hAnsi="Times New Roman" w:cs="Times New Roman"/>
          <w:sz w:val="24"/>
          <w:szCs w:val="24"/>
        </w:rPr>
        <w:t xml:space="preserve"> kestlike lennukikütuste taastuvenergia direktiivi kohastele kestlikkuse kriteeriumi</w:t>
      </w:r>
      <w:r w:rsidR="0033343D" w:rsidRPr="006F6754">
        <w:rPr>
          <w:rFonts w:ascii="Times New Roman" w:hAnsi="Times New Roman" w:cs="Times New Roman"/>
          <w:sz w:val="24"/>
          <w:szCs w:val="24"/>
        </w:rPr>
        <w:t>t</w:t>
      </w:r>
      <w:r w:rsidR="00903AE3" w:rsidRPr="006F6754">
        <w:rPr>
          <w:rFonts w:ascii="Times New Roman" w:hAnsi="Times New Roman" w:cs="Times New Roman"/>
          <w:sz w:val="24"/>
          <w:szCs w:val="24"/>
        </w:rPr>
        <w:t>ele</w:t>
      </w:r>
      <w:r w:rsidR="009B10D2" w:rsidRPr="006F6754">
        <w:rPr>
          <w:rFonts w:ascii="Times New Roman" w:hAnsi="Times New Roman" w:cs="Times New Roman"/>
          <w:sz w:val="24"/>
          <w:szCs w:val="24"/>
        </w:rPr>
        <w:t xml:space="preserve"> vastavuse tõendamiseks</w:t>
      </w:r>
      <w:r w:rsidR="00903AE3" w:rsidRPr="006F6754">
        <w:rPr>
          <w:rFonts w:ascii="Times New Roman" w:hAnsi="Times New Roman" w:cs="Times New Roman"/>
          <w:sz w:val="24"/>
          <w:szCs w:val="24"/>
        </w:rPr>
        <w:t>.</w:t>
      </w:r>
    </w:p>
    <w:p w14:paraId="69A79796" w14:textId="6E41E6B5" w:rsidR="00B55025" w:rsidRPr="006F6754" w:rsidRDefault="0027742A" w:rsidP="006F6754">
      <w:pPr>
        <w:spacing w:after="0" w:line="240" w:lineRule="auto"/>
        <w:jc w:val="both"/>
        <w:rPr>
          <w:rFonts w:ascii="Times New Roman" w:hAnsi="Times New Roman" w:cs="Times New Roman"/>
          <w:sz w:val="24"/>
          <w:szCs w:val="24"/>
        </w:rPr>
      </w:pPr>
      <w:proofErr w:type="spellStart"/>
      <w:r w:rsidRPr="006F6754">
        <w:rPr>
          <w:rFonts w:ascii="Times New Roman" w:hAnsi="Times New Roman" w:cs="Times New Roman"/>
          <w:sz w:val="24"/>
          <w:szCs w:val="24"/>
        </w:rPr>
        <w:t>ReFuelEU</w:t>
      </w:r>
      <w:proofErr w:type="spellEnd"/>
      <w:r w:rsidRPr="006F6754">
        <w:rPr>
          <w:rFonts w:ascii="Times New Roman" w:hAnsi="Times New Roman" w:cs="Times New Roman"/>
          <w:sz w:val="24"/>
          <w:szCs w:val="24"/>
        </w:rPr>
        <w:t xml:space="preserve"> määruse artikli 4 lõike 6 kohaselt võivad lennukikütuse tarnijad tõendada kestliku lennukikütuse tarnimisega seotud kohustuse täitmist, kasutades taastuvenergia direktiivi artiklis 30 osutatud massibilansisüsteemi, mis on Eestis ette nähtud VKS-i </w:t>
      </w:r>
      <w:r w:rsidR="0033343D" w:rsidRPr="006F6754">
        <w:rPr>
          <w:rFonts w:ascii="Times New Roman" w:hAnsi="Times New Roman" w:cs="Times New Roman"/>
          <w:sz w:val="24"/>
          <w:szCs w:val="24"/>
        </w:rPr>
        <w:t>§</w:t>
      </w:r>
      <w:r w:rsidRPr="006F6754">
        <w:rPr>
          <w:rFonts w:ascii="Times New Roman" w:hAnsi="Times New Roman" w:cs="Times New Roman"/>
          <w:sz w:val="24"/>
          <w:szCs w:val="24"/>
        </w:rPr>
        <w:t xml:space="preserve"> 2</w:t>
      </w:r>
      <w:r w:rsidRPr="006F6754">
        <w:rPr>
          <w:rFonts w:ascii="Times New Roman" w:hAnsi="Times New Roman" w:cs="Times New Roman"/>
          <w:sz w:val="24"/>
          <w:szCs w:val="24"/>
          <w:vertAlign w:val="superscript"/>
        </w:rPr>
        <w:t>3</w:t>
      </w:r>
      <w:r w:rsidRPr="006F6754">
        <w:rPr>
          <w:rFonts w:ascii="Times New Roman" w:hAnsi="Times New Roman" w:cs="Times New Roman"/>
          <w:sz w:val="24"/>
          <w:szCs w:val="24"/>
        </w:rPr>
        <w:t xml:space="preserve"> lõigetes 4 ja 5. </w:t>
      </w:r>
      <w:r w:rsidR="00A10ED4" w:rsidRPr="006F6754">
        <w:rPr>
          <w:rFonts w:ascii="Times New Roman" w:hAnsi="Times New Roman" w:cs="Times New Roman"/>
          <w:sz w:val="24"/>
          <w:szCs w:val="24"/>
        </w:rPr>
        <w:t>Ühtlasi asendatakse VKS-i § 2</w:t>
      </w:r>
      <w:r w:rsidR="00A10ED4" w:rsidRPr="006F6754">
        <w:rPr>
          <w:rFonts w:ascii="Times New Roman" w:hAnsi="Times New Roman" w:cs="Times New Roman"/>
          <w:sz w:val="24"/>
          <w:szCs w:val="24"/>
          <w:vertAlign w:val="superscript"/>
        </w:rPr>
        <w:t>3</w:t>
      </w:r>
      <w:r w:rsidR="00A10ED4" w:rsidRPr="006F6754">
        <w:rPr>
          <w:rFonts w:ascii="Times New Roman" w:hAnsi="Times New Roman" w:cs="Times New Roman"/>
          <w:sz w:val="24"/>
          <w:szCs w:val="24"/>
        </w:rPr>
        <w:t xml:space="preserve"> l</w:t>
      </w:r>
      <w:r w:rsidR="0033343D" w:rsidRPr="006F6754">
        <w:rPr>
          <w:rFonts w:ascii="Times New Roman" w:hAnsi="Times New Roman" w:cs="Times New Roman"/>
          <w:sz w:val="24"/>
          <w:szCs w:val="24"/>
        </w:rPr>
        <w:t>õike</w:t>
      </w:r>
      <w:r w:rsidR="00A10ED4" w:rsidRPr="006F6754">
        <w:rPr>
          <w:rFonts w:ascii="Times New Roman" w:hAnsi="Times New Roman" w:cs="Times New Roman"/>
          <w:sz w:val="24"/>
          <w:szCs w:val="24"/>
        </w:rPr>
        <w:t xml:space="preserve">3 punktis 1 </w:t>
      </w:r>
      <w:r w:rsidR="00AC4FE5" w:rsidRPr="006F6754">
        <w:rPr>
          <w:rFonts w:ascii="Times New Roman" w:hAnsi="Times New Roman" w:cs="Times New Roman"/>
          <w:sz w:val="24"/>
          <w:szCs w:val="24"/>
        </w:rPr>
        <w:t xml:space="preserve">viide praeguseks </w:t>
      </w:r>
      <w:r w:rsidR="00A10ED4" w:rsidRPr="006F6754">
        <w:rPr>
          <w:rFonts w:ascii="Times New Roman" w:hAnsi="Times New Roman" w:cs="Times New Roman"/>
          <w:sz w:val="24"/>
          <w:szCs w:val="24"/>
        </w:rPr>
        <w:t>kehtetu</w:t>
      </w:r>
      <w:r w:rsidR="00AC4FE5" w:rsidRPr="006F6754">
        <w:rPr>
          <w:rFonts w:ascii="Times New Roman" w:hAnsi="Times New Roman" w:cs="Times New Roman"/>
          <w:sz w:val="24"/>
          <w:szCs w:val="24"/>
        </w:rPr>
        <w:t>le</w:t>
      </w:r>
      <w:r w:rsidR="00A10ED4" w:rsidRPr="006F6754">
        <w:rPr>
          <w:rFonts w:ascii="Times New Roman" w:hAnsi="Times New Roman" w:cs="Times New Roman"/>
          <w:sz w:val="24"/>
          <w:szCs w:val="24"/>
        </w:rPr>
        <w:t xml:space="preserve"> direktiivi</w:t>
      </w:r>
      <w:r w:rsidR="00AC4FE5" w:rsidRPr="006F6754">
        <w:rPr>
          <w:rFonts w:ascii="Times New Roman" w:hAnsi="Times New Roman" w:cs="Times New Roman"/>
          <w:sz w:val="24"/>
          <w:szCs w:val="24"/>
        </w:rPr>
        <w:t>le</w:t>
      </w:r>
      <w:r w:rsidR="00A10ED4" w:rsidRPr="006F6754">
        <w:rPr>
          <w:rFonts w:ascii="Times New Roman" w:hAnsi="Times New Roman" w:cs="Times New Roman"/>
          <w:sz w:val="24"/>
          <w:szCs w:val="24"/>
        </w:rPr>
        <w:t xml:space="preserve"> vii</w:t>
      </w:r>
      <w:r w:rsidR="00AC4FE5" w:rsidRPr="006F6754">
        <w:rPr>
          <w:rFonts w:ascii="Times New Roman" w:hAnsi="Times New Roman" w:cs="Times New Roman"/>
          <w:sz w:val="24"/>
          <w:szCs w:val="24"/>
        </w:rPr>
        <w:t>tega</w:t>
      </w:r>
      <w:r w:rsidR="00A10ED4" w:rsidRPr="006F6754">
        <w:rPr>
          <w:rFonts w:ascii="Times New Roman" w:hAnsi="Times New Roman" w:cs="Times New Roman"/>
          <w:sz w:val="24"/>
          <w:szCs w:val="24"/>
        </w:rPr>
        <w:t xml:space="preserve"> kehtiva</w:t>
      </w:r>
      <w:r w:rsidR="00AC4FE5" w:rsidRPr="006F6754">
        <w:rPr>
          <w:rFonts w:ascii="Times New Roman" w:hAnsi="Times New Roman" w:cs="Times New Roman"/>
          <w:sz w:val="24"/>
          <w:szCs w:val="24"/>
        </w:rPr>
        <w:t>le</w:t>
      </w:r>
      <w:r w:rsidR="00A10ED4" w:rsidRPr="006F6754">
        <w:rPr>
          <w:rFonts w:ascii="Times New Roman" w:hAnsi="Times New Roman" w:cs="Times New Roman"/>
          <w:sz w:val="24"/>
          <w:szCs w:val="24"/>
        </w:rPr>
        <w:t xml:space="preserve"> taastuvenergia direktiivi</w:t>
      </w:r>
      <w:r w:rsidR="00AC4FE5" w:rsidRPr="006F6754">
        <w:rPr>
          <w:rFonts w:ascii="Times New Roman" w:hAnsi="Times New Roman" w:cs="Times New Roman"/>
          <w:sz w:val="24"/>
          <w:szCs w:val="24"/>
        </w:rPr>
        <w:t>le.</w:t>
      </w:r>
    </w:p>
    <w:p w14:paraId="584F79B8" w14:textId="77777777" w:rsidR="00A10ED4" w:rsidRPr="006F6754" w:rsidRDefault="00A10ED4" w:rsidP="006F6754">
      <w:pPr>
        <w:spacing w:after="0" w:line="240" w:lineRule="auto"/>
        <w:jc w:val="both"/>
        <w:rPr>
          <w:rFonts w:ascii="Times New Roman" w:hAnsi="Times New Roman" w:cs="Times New Roman"/>
          <w:b/>
          <w:bCs/>
          <w:sz w:val="24"/>
          <w:szCs w:val="24"/>
        </w:rPr>
      </w:pPr>
    </w:p>
    <w:p w14:paraId="75588A9C" w14:textId="7B7FE49D" w:rsidR="000622DC" w:rsidRPr="006F6754" w:rsidRDefault="00F47ED0" w:rsidP="006F675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w:t>
      </w:r>
      <w:r w:rsidR="00B55025" w:rsidRPr="006F6754">
        <w:rPr>
          <w:rFonts w:ascii="Times New Roman" w:hAnsi="Times New Roman" w:cs="Times New Roman"/>
          <w:b/>
          <w:bCs/>
          <w:sz w:val="24"/>
          <w:szCs w:val="24"/>
        </w:rPr>
        <w:t xml:space="preserve">unktiga 6 </w:t>
      </w:r>
      <w:r w:rsidR="00C036E6" w:rsidRPr="006F6754">
        <w:rPr>
          <w:rFonts w:ascii="Times New Roman" w:hAnsi="Times New Roman" w:cs="Times New Roman"/>
          <w:sz w:val="24"/>
          <w:szCs w:val="24"/>
        </w:rPr>
        <w:t>t</w:t>
      </w:r>
      <w:r w:rsidR="000622DC" w:rsidRPr="006F6754">
        <w:rPr>
          <w:rFonts w:ascii="Times New Roman" w:hAnsi="Times New Roman" w:cs="Times New Roman"/>
          <w:sz w:val="24"/>
          <w:szCs w:val="24"/>
        </w:rPr>
        <w:t xml:space="preserve">äiendatakse </w:t>
      </w:r>
      <w:r w:rsidR="00051647" w:rsidRPr="006F6754">
        <w:rPr>
          <w:rFonts w:ascii="Times New Roman" w:hAnsi="Times New Roman" w:cs="Times New Roman"/>
          <w:sz w:val="24"/>
          <w:szCs w:val="24"/>
        </w:rPr>
        <w:t xml:space="preserve">VKS-i </w:t>
      </w:r>
      <w:r w:rsidR="000622DC" w:rsidRPr="006F6754">
        <w:rPr>
          <w:rFonts w:ascii="Times New Roman" w:hAnsi="Times New Roman" w:cs="Times New Roman"/>
          <w:sz w:val="24"/>
          <w:szCs w:val="24"/>
        </w:rPr>
        <w:t>§ 2</w:t>
      </w:r>
      <w:r w:rsidR="00A242AE" w:rsidRPr="006F6754">
        <w:rPr>
          <w:rFonts w:ascii="Times New Roman" w:hAnsi="Times New Roman" w:cs="Times New Roman"/>
          <w:sz w:val="24"/>
          <w:szCs w:val="24"/>
          <w:vertAlign w:val="superscript"/>
        </w:rPr>
        <w:t>5</w:t>
      </w:r>
      <w:r w:rsidR="000622DC" w:rsidRPr="006F6754">
        <w:rPr>
          <w:rFonts w:ascii="Times New Roman" w:hAnsi="Times New Roman" w:cs="Times New Roman"/>
          <w:sz w:val="24"/>
          <w:szCs w:val="24"/>
        </w:rPr>
        <w:t xml:space="preserve"> lõikega </w:t>
      </w:r>
      <w:r w:rsidR="005E7403" w:rsidRPr="006F6754">
        <w:rPr>
          <w:rFonts w:ascii="Times New Roman" w:hAnsi="Times New Roman" w:cs="Times New Roman"/>
          <w:sz w:val="24"/>
          <w:szCs w:val="24"/>
        </w:rPr>
        <w:t>5</w:t>
      </w:r>
      <w:r w:rsidR="000622DC" w:rsidRPr="006F6754">
        <w:rPr>
          <w:rFonts w:ascii="Times New Roman" w:hAnsi="Times New Roman" w:cs="Times New Roman"/>
          <w:sz w:val="24"/>
          <w:szCs w:val="24"/>
        </w:rPr>
        <w:t>, mille kohaselt kohaldatakse seaduses sätestatud auditeerimise nõudeid ka kestlike lennukikütuste aruan</w:t>
      </w:r>
      <w:r w:rsidR="00D812F0">
        <w:rPr>
          <w:rFonts w:ascii="Times New Roman" w:hAnsi="Times New Roman" w:cs="Times New Roman"/>
          <w:sz w:val="24"/>
          <w:szCs w:val="24"/>
        </w:rPr>
        <w:t>dluskohustusele</w:t>
      </w:r>
      <w:r w:rsidR="000622DC" w:rsidRPr="006F6754">
        <w:rPr>
          <w:rFonts w:ascii="Times New Roman" w:hAnsi="Times New Roman" w:cs="Times New Roman"/>
          <w:sz w:val="24"/>
          <w:szCs w:val="24"/>
        </w:rPr>
        <w:t xml:space="preserve">. </w:t>
      </w:r>
      <w:r w:rsidR="00675733" w:rsidRPr="006F6754">
        <w:rPr>
          <w:rFonts w:ascii="Times New Roman" w:hAnsi="Times New Roman" w:cs="Times New Roman"/>
          <w:sz w:val="24"/>
          <w:szCs w:val="24"/>
        </w:rPr>
        <w:t xml:space="preserve">Märgitud </w:t>
      </w:r>
      <w:r w:rsidR="00A242AE" w:rsidRPr="006F6754">
        <w:rPr>
          <w:rFonts w:ascii="Times New Roman" w:hAnsi="Times New Roman" w:cs="Times New Roman"/>
          <w:sz w:val="24"/>
          <w:szCs w:val="24"/>
        </w:rPr>
        <w:t xml:space="preserve">auditeerimise </w:t>
      </w:r>
      <w:r w:rsidR="00675733" w:rsidRPr="006F6754">
        <w:rPr>
          <w:rFonts w:ascii="Times New Roman" w:hAnsi="Times New Roman" w:cs="Times New Roman"/>
          <w:sz w:val="24"/>
          <w:szCs w:val="24"/>
        </w:rPr>
        <w:t xml:space="preserve">põhimõte </w:t>
      </w:r>
      <w:r w:rsidR="00A242AE" w:rsidRPr="006F6754">
        <w:rPr>
          <w:rFonts w:ascii="Times New Roman" w:hAnsi="Times New Roman" w:cs="Times New Roman"/>
          <w:sz w:val="24"/>
          <w:szCs w:val="24"/>
        </w:rPr>
        <w:t>kehtib juba biokütuse tarnimise aruan</w:t>
      </w:r>
      <w:r w:rsidR="00AC4FE5" w:rsidRPr="006F6754">
        <w:rPr>
          <w:rFonts w:ascii="Times New Roman" w:hAnsi="Times New Roman" w:cs="Times New Roman"/>
          <w:sz w:val="24"/>
          <w:szCs w:val="24"/>
        </w:rPr>
        <w:t>netele</w:t>
      </w:r>
      <w:r w:rsidR="00F32C19" w:rsidRPr="006F6754">
        <w:rPr>
          <w:rFonts w:ascii="Times New Roman" w:hAnsi="Times New Roman" w:cs="Times New Roman"/>
          <w:sz w:val="24"/>
          <w:szCs w:val="24"/>
        </w:rPr>
        <w:t>, arvestades taastuvenergia direktiivis sätestatut</w:t>
      </w:r>
      <w:r w:rsidR="00A242AE" w:rsidRPr="006F6754">
        <w:rPr>
          <w:rFonts w:ascii="Times New Roman" w:hAnsi="Times New Roman" w:cs="Times New Roman"/>
          <w:sz w:val="24"/>
          <w:szCs w:val="24"/>
        </w:rPr>
        <w:t>.</w:t>
      </w:r>
      <w:r w:rsidR="00675733" w:rsidRPr="006F6754">
        <w:rPr>
          <w:rFonts w:ascii="Times New Roman" w:hAnsi="Times New Roman" w:cs="Times New Roman"/>
          <w:sz w:val="24"/>
          <w:szCs w:val="24"/>
        </w:rPr>
        <w:t xml:space="preserve"> </w:t>
      </w:r>
      <w:r w:rsidR="00F32C19" w:rsidRPr="006F6754">
        <w:rPr>
          <w:rFonts w:ascii="Times New Roman" w:hAnsi="Times New Roman" w:cs="Times New Roman"/>
          <w:sz w:val="24"/>
          <w:szCs w:val="24"/>
        </w:rPr>
        <w:t>Lennukikütuse</w:t>
      </w:r>
      <w:r w:rsidR="009F783D" w:rsidRPr="006F6754">
        <w:rPr>
          <w:rFonts w:ascii="Times New Roman" w:hAnsi="Times New Roman" w:cs="Times New Roman"/>
          <w:sz w:val="24"/>
          <w:szCs w:val="24"/>
        </w:rPr>
        <w:t>ga tehtavate toimingute</w:t>
      </w:r>
      <w:r w:rsidR="00F32C19" w:rsidRPr="006F6754">
        <w:rPr>
          <w:rFonts w:ascii="Times New Roman" w:hAnsi="Times New Roman" w:cs="Times New Roman"/>
          <w:sz w:val="24"/>
          <w:szCs w:val="24"/>
        </w:rPr>
        <w:t xml:space="preserve"> aruand</w:t>
      </w:r>
      <w:r w:rsidR="00AC4FE5" w:rsidRPr="006F6754">
        <w:rPr>
          <w:rFonts w:ascii="Times New Roman" w:hAnsi="Times New Roman" w:cs="Times New Roman"/>
          <w:sz w:val="24"/>
          <w:szCs w:val="24"/>
        </w:rPr>
        <w:t>e</w:t>
      </w:r>
      <w:r w:rsidR="00F32C19" w:rsidRPr="006F6754">
        <w:rPr>
          <w:rFonts w:ascii="Times New Roman" w:hAnsi="Times New Roman" w:cs="Times New Roman"/>
          <w:sz w:val="24"/>
          <w:szCs w:val="24"/>
        </w:rPr>
        <w:t xml:space="preserve"> a</w:t>
      </w:r>
      <w:r w:rsidR="00A242AE" w:rsidRPr="006F6754">
        <w:rPr>
          <w:rFonts w:ascii="Times New Roman" w:hAnsi="Times New Roman" w:cs="Times New Roman"/>
          <w:sz w:val="24"/>
          <w:szCs w:val="24"/>
        </w:rPr>
        <w:t xml:space="preserve">uditeerimise kohustus </w:t>
      </w:r>
      <w:r w:rsidR="009B10D2" w:rsidRPr="006F6754">
        <w:rPr>
          <w:rFonts w:ascii="Times New Roman" w:hAnsi="Times New Roman" w:cs="Times New Roman"/>
          <w:sz w:val="24"/>
          <w:szCs w:val="24"/>
        </w:rPr>
        <w:t>on</w:t>
      </w:r>
      <w:r w:rsidR="00A242AE" w:rsidRPr="006F6754">
        <w:rPr>
          <w:rFonts w:ascii="Times New Roman" w:hAnsi="Times New Roman" w:cs="Times New Roman"/>
          <w:sz w:val="24"/>
          <w:szCs w:val="24"/>
        </w:rPr>
        <w:t xml:space="preserve"> </w:t>
      </w:r>
      <w:proofErr w:type="spellStart"/>
      <w:r w:rsidR="00A242AE" w:rsidRPr="006F6754">
        <w:rPr>
          <w:rFonts w:ascii="Times New Roman" w:hAnsi="Times New Roman" w:cs="Times New Roman"/>
          <w:sz w:val="24"/>
          <w:szCs w:val="24"/>
        </w:rPr>
        <w:t>ReFuelEU</w:t>
      </w:r>
      <w:proofErr w:type="spellEnd"/>
      <w:r w:rsidR="00A242AE" w:rsidRPr="006F6754">
        <w:rPr>
          <w:rFonts w:ascii="Times New Roman" w:hAnsi="Times New Roman" w:cs="Times New Roman"/>
          <w:sz w:val="24"/>
          <w:szCs w:val="24"/>
        </w:rPr>
        <w:t xml:space="preserve"> määruse artiklis 10</w:t>
      </w:r>
      <w:r w:rsidR="008D7675" w:rsidRPr="006F6754">
        <w:rPr>
          <w:rFonts w:ascii="Times New Roman" w:hAnsi="Times New Roman" w:cs="Times New Roman"/>
          <w:sz w:val="24"/>
          <w:szCs w:val="24"/>
        </w:rPr>
        <w:t xml:space="preserve"> viitega taastuvenergia direktiivile</w:t>
      </w:r>
      <w:r w:rsidR="00903AE3" w:rsidRPr="006F6754">
        <w:rPr>
          <w:rFonts w:ascii="Times New Roman" w:hAnsi="Times New Roman" w:cs="Times New Roman"/>
          <w:sz w:val="24"/>
          <w:szCs w:val="24"/>
        </w:rPr>
        <w:t>.</w:t>
      </w:r>
    </w:p>
    <w:p w14:paraId="5EB30713" w14:textId="1A50BC68" w:rsidR="001740D9" w:rsidRPr="006F6754" w:rsidRDefault="001740D9" w:rsidP="006F6754">
      <w:pPr>
        <w:pStyle w:val="Vahedeta"/>
        <w:jc w:val="both"/>
        <w:rPr>
          <w:rFonts w:ascii="Times New Roman" w:hAnsi="Times New Roman" w:cs="Times New Roman"/>
          <w:b/>
          <w:bCs/>
          <w:sz w:val="24"/>
          <w:szCs w:val="24"/>
        </w:rPr>
      </w:pPr>
    </w:p>
    <w:p w14:paraId="60180785" w14:textId="67BA8BC5" w:rsidR="00E715E6" w:rsidRPr="006F6754" w:rsidRDefault="00F47ED0" w:rsidP="006F6754">
      <w:pPr>
        <w:pStyle w:val="Vahedeta"/>
        <w:jc w:val="both"/>
        <w:rPr>
          <w:rFonts w:ascii="Times New Roman" w:hAnsi="Times New Roman" w:cs="Times New Roman"/>
          <w:sz w:val="24"/>
          <w:szCs w:val="24"/>
        </w:rPr>
      </w:pPr>
      <w:r>
        <w:rPr>
          <w:rFonts w:ascii="Times New Roman" w:hAnsi="Times New Roman" w:cs="Times New Roman"/>
          <w:b/>
          <w:bCs/>
          <w:sz w:val="24"/>
          <w:szCs w:val="24"/>
        </w:rPr>
        <w:t>P</w:t>
      </w:r>
      <w:r w:rsidR="00B37EA1" w:rsidRPr="006F6754">
        <w:rPr>
          <w:rFonts w:ascii="Times New Roman" w:hAnsi="Times New Roman" w:cs="Times New Roman"/>
          <w:b/>
          <w:bCs/>
          <w:sz w:val="24"/>
          <w:szCs w:val="24"/>
        </w:rPr>
        <w:t xml:space="preserve">unktiga </w:t>
      </w:r>
      <w:r w:rsidR="00A10ED4" w:rsidRPr="006F6754">
        <w:rPr>
          <w:rFonts w:ascii="Times New Roman" w:hAnsi="Times New Roman" w:cs="Times New Roman"/>
          <w:b/>
          <w:bCs/>
          <w:sz w:val="24"/>
          <w:szCs w:val="24"/>
        </w:rPr>
        <w:t>7</w:t>
      </w:r>
      <w:r w:rsidR="00B37EA1" w:rsidRPr="006F6754">
        <w:rPr>
          <w:rFonts w:ascii="Times New Roman" w:hAnsi="Times New Roman" w:cs="Times New Roman"/>
          <w:b/>
          <w:bCs/>
          <w:sz w:val="24"/>
          <w:szCs w:val="24"/>
        </w:rPr>
        <w:t xml:space="preserve"> </w:t>
      </w:r>
      <w:r w:rsidR="00B37EA1" w:rsidRPr="006F6754">
        <w:rPr>
          <w:rFonts w:ascii="Times New Roman" w:hAnsi="Times New Roman" w:cs="Times New Roman"/>
          <w:sz w:val="24"/>
          <w:szCs w:val="24"/>
        </w:rPr>
        <w:t xml:space="preserve">tunnistatakse kehtetuks VKS-i § 20 lõike 1 punkt 1. </w:t>
      </w:r>
      <w:r w:rsidR="001F076C" w:rsidRPr="006F6754">
        <w:rPr>
          <w:rFonts w:ascii="Times New Roman" w:hAnsi="Times New Roman" w:cs="Times New Roman"/>
          <w:sz w:val="24"/>
          <w:szCs w:val="24"/>
        </w:rPr>
        <w:t>VKS</w:t>
      </w:r>
      <w:r w:rsidR="009F783D" w:rsidRPr="006F6754">
        <w:rPr>
          <w:rFonts w:ascii="Times New Roman" w:hAnsi="Times New Roman" w:cs="Times New Roman"/>
          <w:sz w:val="24"/>
          <w:szCs w:val="24"/>
        </w:rPr>
        <w:t>-i</w:t>
      </w:r>
      <w:r w:rsidR="001F076C" w:rsidRPr="006F6754">
        <w:rPr>
          <w:rFonts w:ascii="Times New Roman" w:hAnsi="Times New Roman" w:cs="Times New Roman"/>
          <w:sz w:val="24"/>
          <w:szCs w:val="24"/>
        </w:rPr>
        <w:t xml:space="preserve"> § 20 lõike</w:t>
      </w:r>
      <w:r w:rsidR="009F783D" w:rsidRPr="006F6754">
        <w:rPr>
          <w:rFonts w:ascii="Times New Roman" w:hAnsi="Times New Roman" w:cs="Times New Roman"/>
          <w:sz w:val="24"/>
          <w:szCs w:val="24"/>
        </w:rPr>
        <w:t> </w:t>
      </w:r>
      <w:r w:rsidR="001F076C" w:rsidRPr="006F6754">
        <w:rPr>
          <w:rFonts w:ascii="Times New Roman" w:hAnsi="Times New Roman" w:cs="Times New Roman"/>
          <w:sz w:val="24"/>
          <w:szCs w:val="24"/>
        </w:rPr>
        <w:t>1 kohaselt te</w:t>
      </w:r>
      <w:r w:rsidR="009B10D2" w:rsidRPr="006F6754">
        <w:rPr>
          <w:rFonts w:ascii="Times New Roman" w:hAnsi="Times New Roman" w:cs="Times New Roman"/>
          <w:sz w:val="24"/>
          <w:szCs w:val="24"/>
        </w:rPr>
        <w:t>evad</w:t>
      </w:r>
      <w:r w:rsidR="001F076C" w:rsidRPr="006F6754">
        <w:rPr>
          <w:rFonts w:ascii="Times New Roman" w:hAnsi="Times New Roman" w:cs="Times New Roman"/>
          <w:sz w:val="24"/>
          <w:szCs w:val="24"/>
        </w:rPr>
        <w:t xml:space="preserve"> VKS-</w:t>
      </w:r>
      <w:proofErr w:type="spellStart"/>
      <w:r w:rsidR="001F076C" w:rsidRPr="006F6754">
        <w:rPr>
          <w:rFonts w:ascii="Times New Roman" w:hAnsi="Times New Roman" w:cs="Times New Roman"/>
          <w:sz w:val="24"/>
          <w:szCs w:val="24"/>
        </w:rPr>
        <w:t>is</w:t>
      </w:r>
      <w:proofErr w:type="spellEnd"/>
      <w:r w:rsidR="001F076C" w:rsidRPr="006F6754">
        <w:rPr>
          <w:rFonts w:ascii="Times New Roman" w:hAnsi="Times New Roman" w:cs="Times New Roman"/>
          <w:sz w:val="24"/>
          <w:szCs w:val="24"/>
        </w:rPr>
        <w:t xml:space="preserve"> sätestatud nõuete täitmise üle riiklikku järelevalvet oma pädevuse</w:t>
      </w:r>
      <w:r w:rsidR="009F783D" w:rsidRPr="006F6754">
        <w:rPr>
          <w:rFonts w:ascii="Times New Roman" w:hAnsi="Times New Roman" w:cs="Times New Roman"/>
          <w:sz w:val="24"/>
          <w:szCs w:val="24"/>
        </w:rPr>
        <w:t xml:space="preserve"> </w:t>
      </w:r>
      <w:r w:rsidR="009B10D2" w:rsidRPr="006F6754">
        <w:rPr>
          <w:rFonts w:ascii="Times New Roman" w:hAnsi="Times New Roman" w:cs="Times New Roman"/>
          <w:sz w:val="24"/>
          <w:szCs w:val="24"/>
        </w:rPr>
        <w:t>piires</w:t>
      </w:r>
      <w:r w:rsidR="001F076C" w:rsidRPr="006F6754">
        <w:rPr>
          <w:rFonts w:ascii="Times New Roman" w:hAnsi="Times New Roman" w:cs="Times New Roman"/>
          <w:sz w:val="24"/>
          <w:szCs w:val="24"/>
        </w:rPr>
        <w:t xml:space="preserve"> Konkurentsiamet, Maksu-ja Tolliamet</w:t>
      </w:r>
      <w:r w:rsidR="001E0812" w:rsidRPr="006F6754">
        <w:rPr>
          <w:rFonts w:ascii="Times New Roman" w:hAnsi="Times New Roman" w:cs="Times New Roman"/>
          <w:sz w:val="24"/>
          <w:szCs w:val="24"/>
        </w:rPr>
        <w:t xml:space="preserve"> (edaspidi EMTA)</w:t>
      </w:r>
      <w:r w:rsidR="001F076C" w:rsidRPr="006F6754">
        <w:rPr>
          <w:rFonts w:ascii="Times New Roman" w:hAnsi="Times New Roman" w:cs="Times New Roman"/>
          <w:sz w:val="24"/>
          <w:szCs w:val="24"/>
        </w:rPr>
        <w:t xml:space="preserve"> ning Tarbijakaitse ja Tehnilise Järelevalve Amet (</w:t>
      </w:r>
      <w:r w:rsidR="00E715E6" w:rsidRPr="006F6754">
        <w:rPr>
          <w:rFonts w:ascii="Times New Roman" w:hAnsi="Times New Roman" w:cs="Times New Roman"/>
          <w:sz w:val="24"/>
          <w:szCs w:val="24"/>
        </w:rPr>
        <w:t xml:space="preserve">edaspidi </w:t>
      </w:r>
      <w:r w:rsidR="001F076C" w:rsidRPr="006F6754">
        <w:rPr>
          <w:rFonts w:ascii="Times New Roman" w:hAnsi="Times New Roman" w:cs="Times New Roman"/>
          <w:sz w:val="24"/>
          <w:szCs w:val="24"/>
        </w:rPr>
        <w:t>TTJA). Sama paragrahvi lõigete 2</w:t>
      </w:r>
      <w:r w:rsidR="009F783D" w:rsidRPr="006F6754">
        <w:rPr>
          <w:rFonts w:ascii="Times New Roman" w:hAnsi="Times New Roman" w:cs="Times New Roman"/>
          <w:sz w:val="24"/>
          <w:szCs w:val="24"/>
        </w:rPr>
        <w:t>–</w:t>
      </w:r>
      <w:r w:rsidR="001F076C" w:rsidRPr="006F6754">
        <w:rPr>
          <w:rFonts w:ascii="Times New Roman" w:hAnsi="Times New Roman" w:cs="Times New Roman"/>
          <w:sz w:val="24"/>
          <w:szCs w:val="24"/>
        </w:rPr>
        <w:t xml:space="preserve">4 järgi kuulub nimetatud ametite pädevusse </w:t>
      </w:r>
      <w:r w:rsidR="00067930">
        <w:rPr>
          <w:rFonts w:ascii="Times New Roman" w:hAnsi="Times New Roman" w:cs="Times New Roman"/>
          <w:sz w:val="24"/>
          <w:szCs w:val="24"/>
        </w:rPr>
        <w:t xml:space="preserve">VKS § 28 nimetatud juhtudel </w:t>
      </w:r>
      <w:r w:rsidR="001F076C" w:rsidRPr="006F6754">
        <w:rPr>
          <w:rFonts w:ascii="Times New Roman" w:hAnsi="Times New Roman" w:cs="Times New Roman"/>
          <w:sz w:val="24"/>
          <w:szCs w:val="24"/>
        </w:rPr>
        <w:t xml:space="preserve">nõuetele mittevastava kütusega tehtavate toimingute heakskiitmine ning lisaks on </w:t>
      </w:r>
      <w:r w:rsidR="00AA4EB3" w:rsidRPr="006F6754">
        <w:rPr>
          <w:rFonts w:ascii="Times New Roman" w:hAnsi="Times New Roman" w:cs="Times New Roman"/>
          <w:sz w:val="24"/>
          <w:szCs w:val="24"/>
        </w:rPr>
        <w:t>ametite</w:t>
      </w:r>
      <w:r w:rsidR="001F076C" w:rsidRPr="006F6754">
        <w:rPr>
          <w:rFonts w:ascii="Times New Roman" w:hAnsi="Times New Roman" w:cs="Times New Roman"/>
          <w:sz w:val="24"/>
          <w:szCs w:val="24"/>
        </w:rPr>
        <w:t xml:space="preserve"> pädevused dubleeritud osas, mis puudutab kütuse ja kütuse käitlemise nõuetele vastavuse kontrollimist. Sama paragrahvi lõike 2 punktis 1 on sätestatud, et Konkurentsiameti pädevusse kuulub registriandmete kontroll.</w:t>
      </w:r>
      <w:r w:rsidR="004A1723" w:rsidRPr="006F6754">
        <w:rPr>
          <w:rFonts w:ascii="Times New Roman" w:hAnsi="Times New Roman" w:cs="Times New Roman"/>
          <w:sz w:val="24"/>
          <w:szCs w:val="24"/>
        </w:rPr>
        <w:t xml:space="preserve"> Se</w:t>
      </w:r>
      <w:r w:rsidR="009F783D" w:rsidRPr="006F6754">
        <w:rPr>
          <w:rFonts w:ascii="Times New Roman" w:hAnsi="Times New Roman" w:cs="Times New Roman"/>
          <w:sz w:val="24"/>
          <w:szCs w:val="24"/>
        </w:rPr>
        <w:t>etõttu</w:t>
      </w:r>
      <w:r w:rsidR="004A1723" w:rsidRPr="006F6754">
        <w:rPr>
          <w:rFonts w:ascii="Times New Roman" w:hAnsi="Times New Roman" w:cs="Times New Roman"/>
          <w:sz w:val="24"/>
          <w:szCs w:val="24"/>
        </w:rPr>
        <w:t xml:space="preserve"> </w:t>
      </w:r>
      <w:r w:rsidR="009B10D2" w:rsidRPr="006F6754">
        <w:rPr>
          <w:rFonts w:ascii="Times New Roman" w:hAnsi="Times New Roman" w:cs="Times New Roman"/>
          <w:sz w:val="24"/>
          <w:szCs w:val="24"/>
        </w:rPr>
        <w:t>tunnistatakse</w:t>
      </w:r>
      <w:r w:rsidR="004A1723" w:rsidRPr="006F6754">
        <w:rPr>
          <w:rFonts w:ascii="Times New Roman" w:hAnsi="Times New Roman" w:cs="Times New Roman"/>
          <w:sz w:val="24"/>
          <w:szCs w:val="24"/>
        </w:rPr>
        <w:t xml:space="preserve"> kehtetuks ka § 20 lõige 2 (</w:t>
      </w:r>
      <w:r w:rsidR="004A1723" w:rsidRPr="006F6754">
        <w:rPr>
          <w:rFonts w:ascii="Times New Roman" w:hAnsi="Times New Roman" w:cs="Times New Roman"/>
          <w:b/>
          <w:bCs/>
          <w:sz w:val="24"/>
          <w:szCs w:val="24"/>
        </w:rPr>
        <w:t xml:space="preserve">eelnõu punkt </w:t>
      </w:r>
      <w:r w:rsidR="00A10ED4" w:rsidRPr="006F6754">
        <w:rPr>
          <w:rFonts w:ascii="Times New Roman" w:hAnsi="Times New Roman" w:cs="Times New Roman"/>
          <w:b/>
          <w:bCs/>
          <w:sz w:val="24"/>
          <w:szCs w:val="24"/>
        </w:rPr>
        <w:t>9</w:t>
      </w:r>
      <w:r w:rsidR="004A1723" w:rsidRPr="006F6754">
        <w:rPr>
          <w:rFonts w:ascii="Times New Roman" w:hAnsi="Times New Roman" w:cs="Times New Roman"/>
          <w:sz w:val="24"/>
          <w:szCs w:val="24"/>
        </w:rPr>
        <w:t>).</w:t>
      </w:r>
    </w:p>
    <w:p w14:paraId="658606A7" w14:textId="77777777" w:rsidR="00E715E6" w:rsidRPr="006F6754" w:rsidRDefault="00E715E6" w:rsidP="006F6754">
      <w:pPr>
        <w:pStyle w:val="Vahedeta"/>
        <w:jc w:val="both"/>
        <w:rPr>
          <w:rFonts w:ascii="Times New Roman" w:hAnsi="Times New Roman" w:cs="Times New Roman"/>
          <w:sz w:val="24"/>
          <w:szCs w:val="24"/>
        </w:rPr>
      </w:pPr>
    </w:p>
    <w:p w14:paraId="256601DB" w14:textId="24441F7B" w:rsidR="001F076C" w:rsidRPr="006F6754" w:rsidRDefault="00AA4EB3" w:rsidP="006F6754">
      <w:pPr>
        <w:pStyle w:val="Vahedeta"/>
        <w:jc w:val="both"/>
        <w:rPr>
          <w:rFonts w:ascii="Times New Roman" w:hAnsi="Times New Roman" w:cs="Times New Roman"/>
          <w:sz w:val="24"/>
          <w:szCs w:val="24"/>
        </w:rPr>
      </w:pPr>
      <w:r w:rsidRPr="006F6754">
        <w:rPr>
          <w:rFonts w:ascii="Times New Roman" w:hAnsi="Times New Roman" w:cs="Times New Roman"/>
          <w:sz w:val="24"/>
          <w:szCs w:val="24"/>
        </w:rPr>
        <w:t>O</w:t>
      </w:r>
      <w:r w:rsidR="00E715E6" w:rsidRPr="006F6754">
        <w:rPr>
          <w:rFonts w:ascii="Times New Roman" w:hAnsi="Times New Roman" w:cs="Times New Roman"/>
          <w:sz w:val="24"/>
          <w:szCs w:val="24"/>
        </w:rPr>
        <w:t>lukorras, kus kütuse impordi, ekspordi, müügi ning hoiuteenuse osutamiseks nõutavate tegevuslubade menetlustoimingutes lähtutakse 1.</w:t>
      </w:r>
      <w:r w:rsidRPr="006F6754">
        <w:rPr>
          <w:rFonts w:ascii="Times New Roman" w:hAnsi="Times New Roman" w:cs="Times New Roman"/>
          <w:sz w:val="24"/>
          <w:szCs w:val="24"/>
        </w:rPr>
        <w:t xml:space="preserve"> juuli</w:t>
      </w:r>
      <w:r w:rsidR="009F783D" w:rsidRPr="006F6754">
        <w:rPr>
          <w:rFonts w:ascii="Times New Roman" w:hAnsi="Times New Roman" w:cs="Times New Roman"/>
          <w:sz w:val="24"/>
          <w:szCs w:val="24"/>
        </w:rPr>
        <w:t>l</w:t>
      </w:r>
      <w:r w:rsidRPr="006F6754">
        <w:rPr>
          <w:rFonts w:ascii="Times New Roman" w:hAnsi="Times New Roman" w:cs="Times New Roman"/>
          <w:sz w:val="24"/>
          <w:szCs w:val="24"/>
        </w:rPr>
        <w:t xml:space="preserve"> </w:t>
      </w:r>
      <w:r w:rsidR="00E715E6" w:rsidRPr="006F6754">
        <w:rPr>
          <w:rFonts w:ascii="Times New Roman" w:hAnsi="Times New Roman" w:cs="Times New Roman"/>
          <w:sz w:val="24"/>
          <w:szCs w:val="24"/>
        </w:rPr>
        <w:t>2014 jõustunud majandustegevuse seadustiku üldosa seaduse (</w:t>
      </w:r>
      <w:r w:rsidR="004118FC" w:rsidRPr="006F6754">
        <w:rPr>
          <w:rFonts w:ascii="Times New Roman" w:hAnsi="Times New Roman" w:cs="Times New Roman"/>
          <w:sz w:val="24"/>
          <w:szCs w:val="24"/>
        </w:rPr>
        <w:t xml:space="preserve">edaspidi </w:t>
      </w:r>
      <w:proofErr w:type="spellStart"/>
      <w:r w:rsidR="00E715E6" w:rsidRPr="006F6754">
        <w:rPr>
          <w:rFonts w:ascii="Times New Roman" w:hAnsi="Times New Roman" w:cs="Times New Roman"/>
          <w:sz w:val="24"/>
          <w:szCs w:val="24"/>
        </w:rPr>
        <w:t>MsüS</w:t>
      </w:r>
      <w:proofErr w:type="spellEnd"/>
      <w:r w:rsidR="00E715E6" w:rsidRPr="006F6754">
        <w:rPr>
          <w:rFonts w:ascii="Times New Roman" w:hAnsi="Times New Roman" w:cs="Times New Roman"/>
          <w:sz w:val="24"/>
          <w:szCs w:val="24"/>
        </w:rPr>
        <w:t>) sätetest (mh vajadusest kontrollida ettevõtja registriandmeid</w:t>
      </w:r>
      <w:r w:rsidR="009F783D" w:rsidRPr="006F6754">
        <w:rPr>
          <w:rFonts w:ascii="Times New Roman" w:hAnsi="Times New Roman" w:cs="Times New Roman"/>
          <w:sz w:val="24"/>
          <w:szCs w:val="24"/>
        </w:rPr>
        <w:t>,</w:t>
      </w:r>
      <w:r w:rsidR="00E715E6" w:rsidRPr="006F6754">
        <w:rPr>
          <w:rFonts w:ascii="Times New Roman" w:hAnsi="Times New Roman" w:cs="Times New Roman"/>
          <w:sz w:val="24"/>
          <w:szCs w:val="24"/>
        </w:rPr>
        <w:t xml:space="preserve"> </w:t>
      </w:r>
      <w:r w:rsidR="00573B37" w:rsidRPr="006F6754">
        <w:rPr>
          <w:rFonts w:ascii="Times New Roman" w:hAnsi="Times New Roman" w:cs="Times New Roman"/>
          <w:sz w:val="24"/>
          <w:szCs w:val="24"/>
        </w:rPr>
        <w:t xml:space="preserve">lähtudes </w:t>
      </w:r>
      <w:proofErr w:type="spellStart"/>
      <w:r w:rsidR="00E715E6" w:rsidRPr="006F6754">
        <w:rPr>
          <w:rFonts w:ascii="Times New Roman" w:hAnsi="Times New Roman" w:cs="Times New Roman"/>
          <w:sz w:val="24"/>
          <w:szCs w:val="24"/>
        </w:rPr>
        <w:t>MsüS</w:t>
      </w:r>
      <w:proofErr w:type="spellEnd"/>
      <w:r w:rsidR="009F783D" w:rsidRPr="006F6754">
        <w:rPr>
          <w:rFonts w:ascii="Times New Roman" w:hAnsi="Times New Roman" w:cs="Times New Roman"/>
          <w:sz w:val="24"/>
          <w:szCs w:val="24"/>
        </w:rPr>
        <w:t>-i</w:t>
      </w:r>
      <w:r w:rsidR="00E715E6" w:rsidRPr="006F6754">
        <w:rPr>
          <w:rFonts w:ascii="Times New Roman" w:hAnsi="Times New Roman" w:cs="Times New Roman"/>
          <w:sz w:val="24"/>
          <w:szCs w:val="24"/>
        </w:rPr>
        <w:t xml:space="preserve"> §</w:t>
      </w:r>
      <w:r w:rsidR="00573B37" w:rsidRPr="006F6754">
        <w:rPr>
          <w:rFonts w:ascii="Times New Roman" w:hAnsi="Times New Roman" w:cs="Times New Roman"/>
          <w:sz w:val="24"/>
          <w:szCs w:val="24"/>
        </w:rPr>
        <w:t>-st</w:t>
      </w:r>
      <w:r w:rsidR="00E715E6" w:rsidRPr="006F6754">
        <w:rPr>
          <w:rFonts w:ascii="Times New Roman" w:hAnsi="Times New Roman" w:cs="Times New Roman"/>
          <w:sz w:val="24"/>
          <w:szCs w:val="24"/>
        </w:rPr>
        <w:t xml:space="preserve"> 15) ning VKS</w:t>
      </w:r>
      <w:r w:rsidR="009F783D" w:rsidRPr="006F6754">
        <w:rPr>
          <w:rFonts w:ascii="Times New Roman" w:hAnsi="Times New Roman" w:cs="Times New Roman"/>
          <w:sz w:val="24"/>
          <w:szCs w:val="24"/>
        </w:rPr>
        <w:t>-i</w:t>
      </w:r>
      <w:r w:rsidR="00E715E6" w:rsidRPr="006F6754">
        <w:rPr>
          <w:rFonts w:ascii="Times New Roman" w:hAnsi="Times New Roman" w:cs="Times New Roman"/>
          <w:sz w:val="24"/>
          <w:szCs w:val="24"/>
        </w:rPr>
        <w:t xml:space="preserve"> § 19 lõike 1 kohaselt lahendab tegevusloa taotluse </w:t>
      </w:r>
      <w:r w:rsidR="001E0812" w:rsidRPr="006F6754">
        <w:rPr>
          <w:rFonts w:ascii="Times New Roman" w:hAnsi="Times New Roman" w:cs="Times New Roman"/>
          <w:sz w:val="24"/>
          <w:szCs w:val="24"/>
        </w:rPr>
        <w:t>E</w:t>
      </w:r>
      <w:r w:rsidR="00E715E6" w:rsidRPr="006F6754">
        <w:rPr>
          <w:rFonts w:ascii="Times New Roman" w:hAnsi="Times New Roman" w:cs="Times New Roman"/>
          <w:sz w:val="24"/>
          <w:szCs w:val="24"/>
        </w:rPr>
        <w:t>MTA, on VKS</w:t>
      </w:r>
      <w:r w:rsidR="009F783D" w:rsidRPr="006F6754">
        <w:rPr>
          <w:rFonts w:ascii="Times New Roman" w:hAnsi="Times New Roman" w:cs="Times New Roman"/>
          <w:sz w:val="24"/>
          <w:szCs w:val="24"/>
        </w:rPr>
        <w:t>-i</w:t>
      </w:r>
      <w:r w:rsidR="00E715E6" w:rsidRPr="006F6754">
        <w:rPr>
          <w:rFonts w:ascii="Times New Roman" w:hAnsi="Times New Roman" w:cs="Times New Roman"/>
          <w:sz w:val="24"/>
          <w:szCs w:val="24"/>
        </w:rPr>
        <w:t xml:space="preserve"> § 20 lõike 2 punktis 1 sätestatud Konkurentsiameti pädevus </w:t>
      </w:r>
      <w:r w:rsidR="009F783D" w:rsidRPr="006F6754">
        <w:rPr>
          <w:rFonts w:ascii="Times New Roman" w:hAnsi="Times New Roman" w:cs="Times New Roman"/>
          <w:sz w:val="24"/>
          <w:szCs w:val="24"/>
        </w:rPr>
        <w:t>kontrollida</w:t>
      </w:r>
      <w:r w:rsidR="00E715E6" w:rsidRPr="006F6754">
        <w:rPr>
          <w:rFonts w:ascii="Times New Roman" w:hAnsi="Times New Roman" w:cs="Times New Roman"/>
          <w:sz w:val="24"/>
          <w:szCs w:val="24"/>
        </w:rPr>
        <w:t xml:space="preserve"> registriandme</w:t>
      </w:r>
      <w:r w:rsidR="009F783D" w:rsidRPr="006F6754">
        <w:rPr>
          <w:rFonts w:ascii="Times New Roman" w:hAnsi="Times New Roman" w:cs="Times New Roman"/>
          <w:sz w:val="24"/>
          <w:szCs w:val="24"/>
        </w:rPr>
        <w:t>id</w:t>
      </w:r>
      <w:r w:rsidR="00E715E6" w:rsidRPr="006F6754">
        <w:rPr>
          <w:rFonts w:ascii="Times New Roman" w:hAnsi="Times New Roman" w:cs="Times New Roman"/>
          <w:sz w:val="24"/>
          <w:szCs w:val="24"/>
        </w:rPr>
        <w:t xml:space="preserve"> kaotanud aktuaalsuse.</w:t>
      </w:r>
    </w:p>
    <w:p w14:paraId="3E015ED3" w14:textId="77777777" w:rsidR="001F076C" w:rsidRPr="006F6754" w:rsidRDefault="001F076C" w:rsidP="006F6754">
      <w:pPr>
        <w:pStyle w:val="Vahedeta"/>
        <w:jc w:val="both"/>
        <w:rPr>
          <w:rFonts w:ascii="Times New Roman" w:hAnsi="Times New Roman" w:cs="Times New Roman"/>
          <w:b/>
          <w:bCs/>
          <w:sz w:val="24"/>
          <w:szCs w:val="24"/>
        </w:rPr>
      </w:pPr>
    </w:p>
    <w:p w14:paraId="0BF0B842" w14:textId="1A102285" w:rsidR="00E142C5" w:rsidRPr="006F6754" w:rsidRDefault="00F47ED0" w:rsidP="006F6754">
      <w:pPr>
        <w:pStyle w:val="Vahedeta"/>
        <w:jc w:val="both"/>
        <w:rPr>
          <w:rFonts w:ascii="Times New Roman" w:hAnsi="Times New Roman" w:cs="Times New Roman"/>
          <w:sz w:val="24"/>
          <w:szCs w:val="24"/>
        </w:rPr>
      </w:pPr>
      <w:r>
        <w:rPr>
          <w:rFonts w:ascii="Times New Roman" w:hAnsi="Times New Roman" w:cs="Times New Roman"/>
          <w:b/>
          <w:bCs/>
          <w:sz w:val="24"/>
          <w:szCs w:val="24"/>
        </w:rPr>
        <w:t>P</w:t>
      </w:r>
      <w:r w:rsidR="00E142C5" w:rsidRPr="006F6754">
        <w:rPr>
          <w:rFonts w:ascii="Times New Roman" w:hAnsi="Times New Roman" w:cs="Times New Roman"/>
          <w:b/>
          <w:bCs/>
          <w:sz w:val="24"/>
          <w:szCs w:val="24"/>
        </w:rPr>
        <w:t xml:space="preserve">unktiga </w:t>
      </w:r>
      <w:r w:rsidR="00A10ED4" w:rsidRPr="006F6754">
        <w:rPr>
          <w:rFonts w:ascii="Times New Roman" w:hAnsi="Times New Roman" w:cs="Times New Roman"/>
          <w:b/>
          <w:bCs/>
          <w:sz w:val="24"/>
          <w:szCs w:val="24"/>
        </w:rPr>
        <w:t>8</w:t>
      </w:r>
      <w:r w:rsidR="00E142C5" w:rsidRPr="006F6754">
        <w:rPr>
          <w:rFonts w:ascii="Times New Roman" w:hAnsi="Times New Roman" w:cs="Times New Roman"/>
          <w:b/>
          <w:bCs/>
          <w:sz w:val="24"/>
          <w:szCs w:val="24"/>
        </w:rPr>
        <w:t xml:space="preserve"> </w:t>
      </w:r>
      <w:r w:rsidR="00E142C5" w:rsidRPr="006F6754">
        <w:rPr>
          <w:rFonts w:ascii="Times New Roman" w:hAnsi="Times New Roman" w:cs="Times New Roman"/>
          <w:sz w:val="24"/>
          <w:szCs w:val="24"/>
        </w:rPr>
        <w:t xml:space="preserve">täiendatakse VKS-i § 20 </w:t>
      </w:r>
      <w:r w:rsidR="008A414D" w:rsidRPr="006F6754">
        <w:rPr>
          <w:rFonts w:ascii="Times New Roman" w:hAnsi="Times New Roman" w:cs="Times New Roman"/>
          <w:sz w:val="24"/>
          <w:szCs w:val="24"/>
        </w:rPr>
        <w:t>lõike 1</w:t>
      </w:r>
      <w:r w:rsidR="00E142C5" w:rsidRPr="006F6754">
        <w:rPr>
          <w:rFonts w:ascii="Times New Roman" w:hAnsi="Times New Roman" w:cs="Times New Roman"/>
          <w:sz w:val="24"/>
          <w:szCs w:val="24"/>
        </w:rPr>
        <w:t xml:space="preserve"> loetelu punktiga 5, mille kohaselt </w:t>
      </w:r>
      <w:r w:rsidR="008A414D" w:rsidRPr="006F6754">
        <w:rPr>
          <w:rFonts w:ascii="Times New Roman" w:hAnsi="Times New Roman" w:cs="Times New Roman"/>
          <w:sz w:val="24"/>
          <w:szCs w:val="24"/>
        </w:rPr>
        <w:t xml:space="preserve">teeb </w:t>
      </w:r>
      <w:r w:rsidR="00E142C5" w:rsidRPr="006F6754">
        <w:rPr>
          <w:rFonts w:ascii="Times New Roman" w:hAnsi="Times New Roman" w:cs="Times New Roman"/>
          <w:sz w:val="24"/>
          <w:szCs w:val="24"/>
        </w:rPr>
        <w:t>Transpordiame</w:t>
      </w:r>
      <w:r w:rsidR="008A414D" w:rsidRPr="006F6754">
        <w:rPr>
          <w:rFonts w:ascii="Times New Roman" w:hAnsi="Times New Roman" w:cs="Times New Roman"/>
          <w:sz w:val="24"/>
          <w:szCs w:val="24"/>
        </w:rPr>
        <w:t>t VKS-</w:t>
      </w:r>
      <w:proofErr w:type="spellStart"/>
      <w:r w:rsidR="008A414D" w:rsidRPr="006F6754">
        <w:rPr>
          <w:rFonts w:ascii="Times New Roman" w:hAnsi="Times New Roman" w:cs="Times New Roman"/>
          <w:sz w:val="24"/>
          <w:szCs w:val="24"/>
        </w:rPr>
        <w:t>is</w:t>
      </w:r>
      <w:proofErr w:type="spellEnd"/>
      <w:r w:rsidR="008A414D" w:rsidRPr="006F6754">
        <w:rPr>
          <w:rFonts w:ascii="Times New Roman" w:hAnsi="Times New Roman" w:cs="Times New Roman"/>
          <w:sz w:val="24"/>
          <w:szCs w:val="24"/>
        </w:rPr>
        <w:t xml:space="preserve"> sätestatud nõuete täitmise üle riiklikku järelevalvet oma pädevuse</w:t>
      </w:r>
      <w:r w:rsidR="009F783D" w:rsidRPr="006F6754">
        <w:rPr>
          <w:rFonts w:ascii="Times New Roman" w:hAnsi="Times New Roman" w:cs="Times New Roman"/>
          <w:sz w:val="24"/>
          <w:szCs w:val="24"/>
        </w:rPr>
        <w:t xml:space="preserve"> kohaselt</w:t>
      </w:r>
      <w:r w:rsidR="008A414D" w:rsidRPr="006F6754">
        <w:rPr>
          <w:rFonts w:ascii="Times New Roman" w:hAnsi="Times New Roman" w:cs="Times New Roman"/>
          <w:sz w:val="24"/>
          <w:szCs w:val="24"/>
        </w:rPr>
        <w:t xml:space="preserve">. Transpordiameti pädevus nähakse ette eelnõukohases </w:t>
      </w:r>
      <w:r w:rsidR="0080498B" w:rsidRPr="006F6754">
        <w:rPr>
          <w:rFonts w:ascii="Times New Roman" w:hAnsi="Times New Roman" w:cs="Times New Roman"/>
          <w:sz w:val="24"/>
          <w:szCs w:val="24"/>
        </w:rPr>
        <w:t>lõike</w:t>
      </w:r>
      <w:r w:rsidR="008A414D" w:rsidRPr="006F6754">
        <w:rPr>
          <w:rFonts w:ascii="Times New Roman" w:hAnsi="Times New Roman" w:cs="Times New Roman"/>
          <w:sz w:val="24"/>
          <w:szCs w:val="24"/>
        </w:rPr>
        <w:t>s 6</w:t>
      </w:r>
      <w:r w:rsidR="00FB5BB8" w:rsidRPr="006F6754">
        <w:rPr>
          <w:rFonts w:ascii="Times New Roman" w:hAnsi="Times New Roman" w:cs="Times New Roman"/>
          <w:sz w:val="24"/>
          <w:szCs w:val="24"/>
        </w:rPr>
        <w:t xml:space="preserve"> (eelnõu punkt 1</w:t>
      </w:r>
      <w:r w:rsidR="0080498B" w:rsidRPr="006F6754">
        <w:rPr>
          <w:rFonts w:ascii="Times New Roman" w:hAnsi="Times New Roman" w:cs="Times New Roman"/>
          <w:sz w:val="24"/>
          <w:szCs w:val="24"/>
        </w:rPr>
        <w:t>1</w:t>
      </w:r>
      <w:r w:rsidR="00FB5BB8" w:rsidRPr="006F6754">
        <w:rPr>
          <w:rFonts w:ascii="Times New Roman" w:hAnsi="Times New Roman" w:cs="Times New Roman"/>
          <w:sz w:val="24"/>
          <w:szCs w:val="24"/>
        </w:rPr>
        <w:t>)</w:t>
      </w:r>
      <w:r w:rsidR="008A414D" w:rsidRPr="006F6754">
        <w:rPr>
          <w:rFonts w:ascii="Times New Roman" w:hAnsi="Times New Roman" w:cs="Times New Roman"/>
          <w:sz w:val="24"/>
          <w:szCs w:val="24"/>
        </w:rPr>
        <w:t>.</w:t>
      </w:r>
    </w:p>
    <w:p w14:paraId="531D5448" w14:textId="77777777" w:rsidR="00192328" w:rsidRPr="006F6754" w:rsidRDefault="00192328" w:rsidP="006F6754">
      <w:pPr>
        <w:pStyle w:val="Vahedeta"/>
        <w:jc w:val="both"/>
        <w:rPr>
          <w:rFonts w:ascii="Times New Roman" w:hAnsi="Times New Roman" w:cs="Times New Roman"/>
          <w:sz w:val="24"/>
          <w:szCs w:val="24"/>
        </w:rPr>
      </w:pPr>
    </w:p>
    <w:p w14:paraId="2A278938" w14:textId="585A42D6" w:rsidR="00AB6D82" w:rsidRPr="006F6754" w:rsidRDefault="00F47ED0" w:rsidP="006F6754">
      <w:pPr>
        <w:pStyle w:val="Vahedeta"/>
        <w:jc w:val="both"/>
        <w:rPr>
          <w:rFonts w:ascii="Times New Roman" w:hAnsi="Times New Roman" w:cs="Times New Roman"/>
          <w:sz w:val="24"/>
          <w:szCs w:val="24"/>
        </w:rPr>
      </w:pPr>
      <w:r>
        <w:rPr>
          <w:rFonts w:ascii="Times New Roman" w:hAnsi="Times New Roman" w:cs="Times New Roman"/>
          <w:b/>
          <w:bCs/>
          <w:sz w:val="24"/>
          <w:szCs w:val="24"/>
        </w:rPr>
        <w:t>P</w:t>
      </w:r>
      <w:r w:rsidR="00192328" w:rsidRPr="006F6754">
        <w:rPr>
          <w:rFonts w:ascii="Times New Roman" w:hAnsi="Times New Roman" w:cs="Times New Roman"/>
          <w:b/>
          <w:bCs/>
          <w:sz w:val="24"/>
          <w:szCs w:val="24"/>
        </w:rPr>
        <w:t xml:space="preserve">unktiga </w:t>
      </w:r>
      <w:r w:rsidR="00A10ED4" w:rsidRPr="006F6754">
        <w:rPr>
          <w:rFonts w:ascii="Times New Roman" w:hAnsi="Times New Roman" w:cs="Times New Roman"/>
          <w:b/>
          <w:bCs/>
          <w:sz w:val="24"/>
          <w:szCs w:val="24"/>
        </w:rPr>
        <w:t>9</w:t>
      </w:r>
      <w:r w:rsidR="00192328" w:rsidRPr="006F6754">
        <w:rPr>
          <w:rFonts w:ascii="Times New Roman" w:hAnsi="Times New Roman" w:cs="Times New Roman"/>
          <w:sz w:val="24"/>
          <w:szCs w:val="24"/>
        </w:rPr>
        <w:t xml:space="preserve"> tunnistatakse kehtetuks VKS-i § 20 lõige 2</w:t>
      </w:r>
      <w:r w:rsidR="00573B37" w:rsidRPr="006F6754">
        <w:rPr>
          <w:rFonts w:ascii="Times New Roman" w:hAnsi="Times New Roman" w:cs="Times New Roman"/>
          <w:sz w:val="24"/>
          <w:szCs w:val="24"/>
        </w:rPr>
        <w:t xml:space="preserve"> ja sama paragrahvi lõike 3 punkt 5</w:t>
      </w:r>
      <w:r w:rsidR="00192328" w:rsidRPr="006F6754">
        <w:rPr>
          <w:rFonts w:ascii="Times New Roman" w:hAnsi="Times New Roman" w:cs="Times New Roman"/>
          <w:sz w:val="24"/>
          <w:szCs w:val="24"/>
        </w:rPr>
        <w:t xml:space="preserve">. </w:t>
      </w:r>
      <w:r w:rsidR="00A546A6" w:rsidRPr="006F6754">
        <w:rPr>
          <w:rFonts w:ascii="Times New Roman" w:hAnsi="Times New Roman" w:cs="Times New Roman"/>
          <w:sz w:val="24"/>
          <w:szCs w:val="24"/>
        </w:rPr>
        <w:t xml:space="preserve">Sarnaselt eelnõu punkti </w:t>
      </w:r>
      <w:r w:rsidR="00E9722C" w:rsidRPr="006F6754">
        <w:rPr>
          <w:rFonts w:ascii="Times New Roman" w:hAnsi="Times New Roman" w:cs="Times New Roman"/>
          <w:sz w:val="24"/>
          <w:szCs w:val="24"/>
        </w:rPr>
        <w:t>7</w:t>
      </w:r>
      <w:r w:rsidR="00A546A6" w:rsidRPr="006F6754">
        <w:rPr>
          <w:rFonts w:ascii="Times New Roman" w:hAnsi="Times New Roman" w:cs="Times New Roman"/>
          <w:sz w:val="24"/>
          <w:szCs w:val="24"/>
        </w:rPr>
        <w:t xml:space="preserve"> </w:t>
      </w:r>
      <w:r w:rsidR="00D572C1" w:rsidRPr="006F6754">
        <w:rPr>
          <w:rFonts w:ascii="Times New Roman" w:hAnsi="Times New Roman" w:cs="Times New Roman"/>
          <w:sz w:val="24"/>
          <w:szCs w:val="24"/>
        </w:rPr>
        <w:t xml:space="preserve">selgituses </w:t>
      </w:r>
      <w:r w:rsidR="00A546A6" w:rsidRPr="006F6754">
        <w:rPr>
          <w:rFonts w:ascii="Times New Roman" w:hAnsi="Times New Roman" w:cs="Times New Roman"/>
          <w:sz w:val="24"/>
          <w:szCs w:val="24"/>
        </w:rPr>
        <w:t xml:space="preserve">väljatoodule </w:t>
      </w:r>
      <w:r w:rsidR="00AA4EB3" w:rsidRPr="006F6754">
        <w:rPr>
          <w:rFonts w:ascii="Times New Roman" w:hAnsi="Times New Roman" w:cs="Times New Roman"/>
          <w:sz w:val="24"/>
          <w:szCs w:val="24"/>
        </w:rPr>
        <w:t>puudub vajadus</w:t>
      </w:r>
      <w:r w:rsidR="00A546A6" w:rsidRPr="006F6754">
        <w:rPr>
          <w:rFonts w:ascii="Times New Roman" w:hAnsi="Times New Roman" w:cs="Times New Roman"/>
          <w:sz w:val="24"/>
          <w:szCs w:val="24"/>
        </w:rPr>
        <w:t xml:space="preserve"> dubleerida TTJA ning EMTA pädevusesse kuuluvaid ülesandeid, mis puudutavad </w:t>
      </w:r>
      <w:r w:rsidR="00D572C1" w:rsidRPr="006F6754">
        <w:rPr>
          <w:rFonts w:ascii="Times New Roman" w:hAnsi="Times New Roman" w:cs="Times New Roman"/>
          <w:sz w:val="24"/>
          <w:szCs w:val="24"/>
        </w:rPr>
        <w:t xml:space="preserve">toiminguid </w:t>
      </w:r>
      <w:r w:rsidR="009B10D2" w:rsidRPr="006F6754">
        <w:rPr>
          <w:rFonts w:ascii="Times New Roman" w:hAnsi="Times New Roman" w:cs="Times New Roman"/>
          <w:sz w:val="24"/>
          <w:szCs w:val="24"/>
        </w:rPr>
        <w:t xml:space="preserve">nõuetele </w:t>
      </w:r>
      <w:r w:rsidR="00A546A6" w:rsidRPr="0000429A">
        <w:rPr>
          <w:rFonts w:ascii="Times New Roman" w:hAnsi="Times New Roman" w:cs="Times New Roman"/>
          <w:sz w:val="24"/>
          <w:szCs w:val="24"/>
        </w:rPr>
        <w:t>mittevastava kütuse</w:t>
      </w:r>
      <w:r w:rsidR="00D572C1" w:rsidRPr="0000429A">
        <w:rPr>
          <w:rFonts w:ascii="Times New Roman" w:hAnsi="Times New Roman" w:cs="Times New Roman"/>
          <w:sz w:val="24"/>
          <w:szCs w:val="24"/>
        </w:rPr>
        <w:t xml:space="preserve"> kasutamise tuvastamise korral</w:t>
      </w:r>
      <w:r w:rsidR="00A546A6" w:rsidRPr="006F6754">
        <w:rPr>
          <w:rFonts w:ascii="Times New Roman" w:hAnsi="Times New Roman" w:cs="Times New Roman"/>
          <w:sz w:val="24"/>
          <w:szCs w:val="24"/>
        </w:rPr>
        <w:t xml:space="preserve">, registriandmete kontrollimist </w:t>
      </w:r>
      <w:r w:rsidR="009F783D" w:rsidRPr="006F6754">
        <w:rPr>
          <w:rFonts w:ascii="Times New Roman" w:hAnsi="Times New Roman" w:cs="Times New Roman"/>
          <w:sz w:val="24"/>
          <w:szCs w:val="24"/>
        </w:rPr>
        <w:t>ning</w:t>
      </w:r>
      <w:r w:rsidR="00A546A6" w:rsidRPr="006F6754">
        <w:rPr>
          <w:rFonts w:ascii="Times New Roman" w:hAnsi="Times New Roman" w:cs="Times New Roman"/>
          <w:sz w:val="24"/>
          <w:szCs w:val="24"/>
        </w:rPr>
        <w:t xml:space="preserve"> kütuse </w:t>
      </w:r>
      <w:r w:rsidR="009F783D" w:rsidRPr="006F6754">
        <w:rPr>
          <w:rFonts w:ascii="Times New Roman" w:hAnsi="Times New Roman" w:cs="Times New Roman"/>
          <w:sz w:val="24"/>
          <w:szCs w:val="24"/>
        </w:rPr>
        <w:t>ja</w:t>
      </w:r>
      <w:r w:rsidR="00A546A6" w:rsidRPr="006F6754">
        <w:rPr>
          <w:rFonts w:ascii="Times New Roman" w:hAnsi="Times New Roman" w:cs="Times New Roman"/>
          <w:sz w:val="24"/>
          <w:szCs w:val="24"/>
        </w:rPr>
        <w:t xml:space="preserve"> kütuse käitlemise nõuetele vastavuse kontrollimist. Lisaks o</w:t>
      </w:r>
      <w:r w:rsidR="009F783D" w:rsidRPr="006F6754">
        <w:rPr>
          <w:rFonts w:ascii="Times New Roman" w:hAnsi="Times New Roman" w:cs="Times New Roman"/>
          <w:sz w:val="24"/>
          <w:szCs w:val="24"/>
        </w:rPr>
        <w:t>n sellised</w:t>
      </w:r>
      <w:r w:rsidR="00A546A6" w:rsidRPr="006F6754">
        <w:rPr>
          <w:rFonts w:ascii="Times New Roman" w:hAnsi="Times New Roman" w:cs="Times New Roman"/>
          <w:sz w:val="24"/>
          <w:szCs w:val="24"/>
        </w:rPr>
        <w:t xml:space="preserve"> eriteadmis</w:t>
      </w:r>
      <w:r w:rsidR="009F783D" w:rsidRPr="006F6754">
        <w:rPr>
          <w:rFonts w:ascii="Times New Roman" w:hAnsi="Times New Roman" w:cs="Times New Roman"/>
          <w:sz w:val="24"/>
          <w:szCs w:val="24"/>
        </w:rPr>
        <w:t>ed, sh tehnilised eriteadmised</w:t>
      </w:r>
      <w:r w:rsidR="00A546A6" w:rsidRPr="006F6754">
        <w:rPr>
          <w:rFonts w:ascii="Times New Roman" w:hAnsi="Times New Roman" w:cs="Times New Roman"/>
          <w:sz w:val="24"/>
          <w:szCs w:val="24"/>
        </w:rPr>
        <w:t xml:space="preserve"> (nt ekspertiis</w:t>
      </w:r>
      <w:r w:rsidR="009B10D2" w:rsidRPr="006F6754">
        <w:rPr>
          <w:rFonts w:ascii="Times New Roman" w:hAnsi="Times New Roman" w:cs="Times New Roman"/>
          <w:sz w:val="24"/>
          <w:szCs w:val="24"/>
        </w:rPr>
        <w:t>,</w:t>
      </w:r>
      <w:r w:rsidR="00A546A6" w:rsidRPr="006F6754">
        <w:rPr>
          <w:rFonts w:ascii="Times New Roman" w:hAnsi="Times New Roman" w:cs="Times New Roman"/>
          <w:sz w:val="24"/>
          <w:szCs w:val="24"/>
        </w:rPr>
        <w:t xml:space="preserve"> laboritoimingud) justnimelt </w:t>
      </w:r>
      <w:proofErr w:type="spellStart"/>
      <w:r w:rsidR="00A546A6" w:rsidRPr="006F6754">
        <w:rPr>
          <w:rFonts w:ascii="Times New Roman" w:hAnsi="Times New Roman" w:cs="Times New Roman"/>
          <w:sz w:val="24"/>
          <w:szCs w:val="24"/>
        </w:rPr>
        <w:t>EMTA</w:t>
      </w:r>
      <w:r w:rsidR="005F7DD4" w:rsidRPr="006F6754">
        <w:rPr>
          <w:rFonts w:ascii="Times New Roman" w:hAnsi="Times New Roman" w:cs="Times New Roman"/>
          <w:sz w:val="24"/>
          <w:szCs w:val="24"/>
        </w:rPr>
        <w:t>-l</w:t>
      </w:r>
      <w:proofErr w:type="spellEnd"/>
      <w:r w:rsidR="00A546A6" w:rsidRPr="006F6754">
        <w:rPr>
          <w:rFonts w:ascii="Times New Roman" w:hAnsi="Times New Roman" w:cs="Times New Roman"/>
          <w:sz w:val="24"/>
          <w:szCs w:val="24"/>
        </w:rPr>
        <w:t xml:space="preserve"> ja TTJA</w:t>
      </w:r>
      <w:r w:rsidR="005F7DD4" w:rsidRPr="006F6754">
        <w:rPr>
          <w:rFonts w:ascii="Times New Roman" w:hAnsi="Times New Roman" w:cs="Times New Roman"/>
          <w:sz w:val="24"/>
          <w:szCs w:val="24"/>
        </w:rPr>
        <w:t>-l.</w:t>
      </w:r>
      <w:r w:rsidR="00A546A6" w:rsidRPr="006F6754">
        <w:rPr>
          <w:rFonts w:ascii="Times New Roman" w:hAnsi="Times New Roman" w:cs="Times New Roman"/>
          <w:sz w:val="24"/>
          <w:szCs w:val="24"/>
        </w:rPr>
        <w:t xml:space="preserve"> </w:t>
      </w:r>
      <w:r w:rsidR="00AB6D82" w:rsidRPr="006F6754">
        <w:rPr>
          <w:rFonts w:ascii="Times New Roman" w:hAnsi="Times New Roman" w:cs="Times New Roman"/>
          <w:sz w:val="24"/>
          <w:szCs w:val="24"/>
        </w:rPr>
        <w:t>VKS</w:t>
      </w:r>
      <w:r w:rsidR="00401EC3" w:rsidRPr="006F6754">
        <w:rPr>
          <w:rFonts w:ascii="Times New Roman" w:hAnsi="Times New Roman" w:cs="Times New Roman"/>
          <w:sz w:val="24"/>
          <w:szCs w:val="24"/>
        </w:rPr>
        <w:t>-i</w:t>
      </w:r>
      <w:r w:rsidR="00AB6D82" w:rsidRPr="006F6754">
        <w:rPr>
          <w:rFonts w:ascii="Times New Roman" w:hAnsi="Times New Roman" w:cs="Times New Roman"/>
          <w:sz w:val="24"/>
          <w:szCs w:val="24"/>
        </w:rPr>
        <w:t xml:space="preserve"> §</w:t>
      </w:r>
      <w:r w:rsidR="00D572C1" w:rsidRPr="006F6754">
        <w:rPr>
          <w:rFonts w:ascii="Times New Roman" w:hAnsi="Times New Roman" w:cs="Times New Roman"/>
          <w:sz w:val="24"/>
          <w:szCs w:val="24"/>
        </w:rPr>
        <w:t> </w:t>
      </w:r>
      <w:r w:rsidR="00AB6D82" w:rsidRPr="006F6754">
        <w:rPr>
          <w:rFonts w:ascii="Times New Roman" w:hAnsi="Times New Roman" w:cs="Times New Roman"/>
          <w:sz w:val="24"/>
          <w:szCs w:val="24"/>
        </w:rPr>
        <w:t>20 l</w:t>
      </w:r>
      <w:r w:rsidR="00401EC3" w:rsidRPr="006F6754">
        <w:rPr>
          <w:rFonts w:ascii="Times New Roman" w:hAnsi="Times New Roman" w:cs="Times New Roman"/>
          <w:sz w:val="24"/>
          <w:szCs w:val="24"/>
        </w:rPr>
        <w:t>õike</w:t>
      </w:r>
      <w:r w:rsidR="00AB6D82" w:rsidRPr="006F6754">
        <w:rPr>
          <w:rFonts w:ascii="Times New Roman" w:hAnsi="Times New Roman" w:cs="Times New Roman"/>
          <w:sz w:val="24"/>
          <w:szCs w:val="24"/>
        </w:rPr>
        <w:t xml:space="preserve"> 3 p</w:t>
      </w:r>
      <w:r w:rsidR="00401EC3" w:rsidRPr="006F6754">
        <w:rPr>
          <w:rFonts w:ascii="Times New Roman" w:hAnsi="Times New Roman" w:cs="Times New Roman"/>
          <w:sz w:val="24"/>
          <w:szCs w:val="24"/>
        </w:rPr>
        <w:t>unkti</w:t>
      </w:r>
      <w:r w:rsidR="00AB6D82" w:rsidRPr="006F6754">
        <w:rPr>
          <w:rFonts w:ascii="Times New Roman" w:hAnsi="Times New Roman" w:cs="Times New Roman"/>
          <w:sz w:val="24"/>
          <w:szCs w:val="24"/>
        </w:rPr>
        <w:t xml:space="preserve"> 5 kohaselt kuulub </w:t>
      </w:r>
      <w:r w:rsidR="001E0812" w:rsidRPr="006F6754">
        <w:rPr>
          <w:rFonts w:ascii="Times New Roman" w:hAnsi="Times New Roman" w:cs="Times New Roman"/>
          <w:sz w:val="24"/>
          <w:szCs w:val="24"/>
        </w:rPr>
        <w:t>EMTA</w:t>
      </w:r>
      <w:r w:rsidR="00AB6D82" w:rsidRPr="006F6754">
        <w:rPr>
          <w:rFonts w:ascii="Times New Roman" w:hAnsi="Times New Roman" w:cs="Times New Roman"/>
          <w:sz w:val="24"/>
          <w:szCs w:val="24"/>
        </w:rPr>
        <w:t xml:space="preserve"> pädevusse kütuse VKS</w:t>
      </w:r>
      <w:r w:rsidR="00401EC3" w:rsidRPr="006F6754">
        <w:rPr>
          <w:rFonts w:ascii="Times New Roman" w:hAnsi="Times New Roman" w:cs="Times New Roman"/>
          <w:sz w:val="24"/>
          <w:szCs w:val="24"/>
        </w:rPr>
        <w:t>-i</w:t>
      </w:r>
      <w:r w:rsidR="00AB6D82" w:rsidRPr="006F6754">
        <w:rPr>
          <w:rFonts w:ascii="Times New Roman" w:hAnsi="Times New Roman" w:cs="Times New Roman"/>
          <w:sz w:val="24"/>
          <w:szCs w:val="24"/>
        </w:rPr>
        <w:t xml:space="preserve"> §-s 2</w:t>
      </w:r>
      <w:r w:rsidR="00AB6D82" w:rsidRPr="006F6754">
        <w:rPr>
          <w:rFonts w:ascii="Times New Roman" w:hAnsi="Times New Roman" w:cs="Times New Roman"/>
          <w:sz w:val="24"/>
          <w:szCs w:val="24"/>
          <w:vertAlign w:val="superscript"/>
        </w:rPr>
        <w:t>1</w:t>
      </w:r>
      <w:r w:rsidR="00AB6D82" w:rsidRPr="006F6754">
        <w:rPr>
          <w:rFonts w:ascii="Times New Roman" w:hAnsi="Times New Roman" w:cs="Times New Roman"/>
          <w:sz w:val="24"/>
          <w:szCs w:val="24"/>
        </w:rPr>
        <w:t xml:space="preserve"> nimetatud nõudele vastavuse hindamine, ent </w:t>
      </w:r>
      <w:r w:rsidR="00401EC3" w:rsidRPr="006F6754">
        <w:rPr>
          <w:rFonts w:ascii="Times New Roman" w:hAnsi="Times New Roman" w:cs="Times New Roman"/>
          <w:sz w:val="24"/>
          <w:szCs w:val="24"/>
        </w:rPr>
        <w:t>selles sättes</w:t>
      </w:r>
      <w:r w:rsidR="00AB6D82" w:rsidRPr="006F6754">
        <w:rPr>
          <w:rFonts w:ascii="Times New Roman" w:hAnsi="Times New Roman" w:cs="Times New Roman"/>
          <w:sz w:val="24"/>
          <w:szCs w:val="24"/>
        </w:rPr>
        <w:t xml:space="preserve"> ei kehtestata kütustele otseselt nõudeid</w:t>
      </w:r>
      <w:r w:rsidR="00AA4EB3" w:rsidRPr="006F6754">
        <w:rPr>
          <w:rFonts w:ascii="Times New Roman" w:hAnsi="Times New Roman" w:cs="Times New Roman"/>
          <w:sz w:val="24"/>
          <w:szCs w:val="24"/>
        </w:rPr>
        <w:t xml:space="preserve">, </w:t>
      </w:r>
      <w:r w:rsidR="00AB6D82" w:rsidRPr="006F6754">
        <w:rPr>
          <w:rFonts w:ascii="Times New Roman" w:hAnsi="Times New Roman" w:cs="Times New Roman"/>
          <w:sz w:val="24"/>
          <w:szCs w:val="24"/>
        </w:rPr>
        <w:t>vaid tarnijale nähakse ette perioodiline kohustus teatud energiaallikate tarnimiseks. Seega ei ole võimalik hinnata kütuse vastavust või mittevastavust nõuetele, mis puuduvad.</w:t>
      </w:r>
    </w:p>
    <w:p w14:paraId="49C8025C" w14:textId="77777777" w:rsidR="00AB6D82" w:rsidRPr="006F6754" w:rsidRDefault="00AB6D82" w:rsidP="006F6754">
      <w:pPr>
        <w:pStyle w:val="Vahedeta"/>
        <w:jc w:val="both"/>
        <w:rPr>
          <w:rFonts w:ascii="Times New Roman" w:hAnsi="Times New Roman" w:cs="Times New Roman"/>
          <w:sz w:val="24"/>
          <w:szCs w:val="24"/>
        </w:rPr>
      </w:pPr>
    </w:p>
    <w:p w14:paraId="7A8F8CA8" w14:textId="5C3BFFDE" w:rsidR="00AB6D82" w:rsidRPr="006F6754" w:rsidRDefault="00AB6D82" w:rsidP="006F6754">
      <w:pPr>
        <w:pStyle w:val="Vahedeta"/>
        <w:jc w:val="both"/>
        <w:rPr>
          <w:rFonts w:ascii="Times New Roman" w:hAnsi="Times New Roman" w:cs="Times New Roman"/>
          <w:sz w:val="24"/>
          <w:szCs w:val="24"/>
        </w:rPr>
      </w:pPr>
      <w:r w:rsidRPr="006F6754">
        <w:rPr>
          <w:rFonts w:ascii="Times New Roman" w:hAnsi="Times New Roman" w:cs="Times New Roman"/>
          <w:sz w:val="24"/>
          <w:szCs w:val="24"/>
        </w:rPr>
        <w:t>Ebaselgust ei kõrvalda ka seaduse varasema redaktsiooni seletuskiri, mille kohaselt on sätte eesmär</w:t>
      </w:r>
      <w:r w:rsidR="00401EC3" w:rsidRPr="006F6754">
        <w:rPr>
          <w:rFonts w:ascii="Times New Roman" w:hAnsi="Times New Roman" w:cs="Times New Roman"/>
          <w:sz w:val="24"/>
          <w:szCs w:val="24"/>
        </w:rPr>
        <w:t>k</w:t>
      </w:r>
      <w:r w:rsidRPr="006F6754">
        <w:rPr>
          <w:rFonts w:ascii="Times New Roman" w:hAnsi="Times New Roman" w:cs="Times New Roman"/>
          <w:sz w:val="24"/>
          <w:szCs w:val="24"/>
        </w:rPr>
        <w:t xml:space="preserve"> võimaldada </w:t>
      </w:r>
      <w:proofErr w:type="spellStart"/>
      <w:r w:rsidR="001E0812" w:rsidRPr="006F6754">
        <w:rPr>
          <w:rFonts w:ascii="Times New Roman" w:hAnsi="Times New Roman" w:cs="Times New Roman"/>
          <w:sz w:val="24"/>
          <w:szCs w:val="24"/>
        </w:rPr>
        <w:t>E</w:t>
      </w:r>
      <w:r w:rsidRPr="006F6754">
        <w:rPr>
          <w:rFonts w:ascii="Times New Roman" w:hAnsi="Times New Roman" w:cs="Times New Roman"/>
          <w:sz w:val="24"/>
          <w:szCs w:val="24"/>
        </w:rPr>
        <w:t>MTA-l</w:t>
      </w:r>
      <w:proofErr w:type="spellEnd"/>
      <w:r w:rsidRPr="006F6754">
        <w:rPr>
          <w:rFonts w:ascii="Times New Roman" w:hAnsi="Times New Roman" w:cs="Times New Roman"/>
          <w:sz w:val="24"/>
          <w:szCs w:val="24"/>
        </w:rPr>
        <w:t xml:space="preserve"> kontrollida tarbimisse lubatud kütuse füüsilist vastavust §-s 2</w:t>
      </w:r>
      <w:r w:rsidRPr="006F6754">
        <w:rPr>
          <w:rFonts w:ascii="Times New Roman" w:hAnsi="Times New Roman" w:cs="Times New Roman"/>
          <w:sz w:val="24"/>
          <w:szCs w:val="24"/>
          <w:vertAlign w:val="superscript"/>
        </w:rPr>
        <w:t>1</w:t>
      </w:r>
      <w:r w:rsidRPr="006F6754">
        <w:rPr>
          <w:rFonts w:ascii="Times New Roman" w:hAnsi="Times New Roman" w:cs="Times New Roman"/>
          <w:sz w:val="24"/>
          <w:szCs w:val="24"/>
        </w:rPr>
        <w:t xml:space="preserve"> </w:t>
      </w:r>
      <w:r w:rsidR="000D60D3" w:rsidRPr="006F6754">
        <w:rPr>
          <w:rFonts w:ascii="Times New Roman" w:hAnsi="Times New Roman" w:cs="Times New Roman"/>
          <w:sz w:val="24"/>
          <w:szCs w:val="24"/>
        </w:rPr>
        <w:t>sätestatule</w:t>
      </w:r>
      <w:r w:rsidR="00401EC3" w:rsidRPr="006F6754">
        <w:rPr>
          <w:rFonts w:ascii="Times New Roman" w:hAnsi="Times New Roman" w:cs="Times New Roman"/>
          <w:sz w:val="24"/>
          <w:szCs w:val="24"/>
        </w:rPr>
        <w:t>.</w:t>
      </w:r>
      <w:r w:rsidRPr="006F6754">
        <w:rPr>
          <w:rFonts w:ascii="Times New Roman" w:hAnsi="Times New Roman" w:cs="Times New Roman"/>
          <w:sz w:val="24"/>
          <w:szCs w:val="24"/>
        </w:rPr>
        <w:t xml:space="preserve"> Kuna VKS</w:t>
      </w:r>
      <w:r w:rsidR="00401EC3" w:rsidRPr="006F6754">
        <w:rPr>
          <w:rFonts w:ascii="Times New Roman" w:hAnsi="Times New Roman" w:cs="Times New Roman"/>
          <w:sz w:val="24"/>
          <w:szCs w:val="24"/>
        </w:rPr>
        <w:t>-i</w:t>
      </w:r>
      <w:r w:rsidRPr="006F6754">
        <w:rPr>
          <w:rFonts w:ascii="Times New Roman" w:hAnsi="Times New Roman" w:cs="Times New Roman"/>
          <w:sz w:val="24"/>
          <w:szCs w:val="24"/>
        </w:rPr>
        <w:t xml:space="preserve"> §-s 2</w:t>
      </w:r>
      <w:r w:rsidRPr="006F6754">
        <w:rPr>
          <w:rFonts w:ascii="Times New Roman" w:hAnsi="Times New Roman" w:cs="Times New Roman"/>
          <w:sz w:val="24"/>
          <w:szCs w:val="24"/>
          <w:vertAlign w:val="superscript"/>
        </w:rPr>
        <w:t>1</w:t>
      </w:r>
      <w:r w:rsidRPr="006F6754">
        <w:rPr>
          <w:rFonts w:ascii="Times New Roman" w:hAnsi="Times New Roman" w:cs="Times New Roman"/>
          <w:sz w:val="24"/>
          <w:szCs w:val="24"/>
        </w:rPr>
        <w:t xml:space="preserve"> </w:t>
      </w:r>
      <w:r w:rsidR="000D60D3" w:rsidRPr="006F6754">
        <w:rPr>
          <w:rFonts w:ascii="Times New Roman" w:hAnsi="Times New Roman" w:cs="Times New Roman"/>
          <w:sz w:val="24"/>
          <w:szCs w:val="24"/>
        </w:rPr>
        <w:t xml:space="preserve">on </w:t>
      </w:r>
      <w:r w:rsidRPr="006F6754">
        <w:rPr>
          <w:rFonts w:ascii="Times New Roman" w:hAnsi="Times New Roman" w:cs="Times New Roman"/>
          <w:sz w:val="24"/>
          <w:szCs w:val="24"/>
        </w:rPr>
        <w:t>sätestatud kohustus</w:t>
      </w:r>
      <w:r w:rsidR="000D60D3" w:rsidRPr="006F6754">
        <w:rPr>
          <w:rFonts w:ascii="Times New Roman" w:hAnsi="Times New Roman" w:cs="Times New Roman"/>
          <w:sz w:val="24"/>
          <w:szCs w:val="24"/>
        </w:rPr>
        <w:t xml:space="preserve"> ning selle</w:t>
      </w:r>
      <w:r w:rsidRPr="006F6754">
        <w:rPr>
          <w:rFonts w:ascii="Times New Roman" w:hAnsi="Times New Roman" w:cs="Times New Roman"/>
          <w:sz w:val="24"/>
          <w:szCs w:val="24"/>
        </w:rPr>
        <w:t xml:space="preserve"> täitmiseks ei kehtestata kütusele selliseid füüsilisi nõudeid, millele vastavust proovivõtuga kontrollida saaks (nt Eestis puudub kohustus fossiilkütustesse biokütuse lisamiseks), jääb ka seletuskirjas normi eesmärk arusaamatuks. Kütuse kvaliteedinõuetele vastavuse ja seda tõendavate dokumentide kontrollimise õigus on </w:t>
      </w:r>
      <w:proofErr w:type="spellStart"/>
      <w:r w:rsidR="001E0812" w:rsidRPr="006F6754">
        <w:rPr>
          <w:rFonts w:ascii="Times New Roman" w:hAnsi="Times New Roman" w:cs="Times New Roman"/>
          <w:sz w:val="24"/>
          <w:szCs w:val="24"/>
        </w:rPr>
        <w:t>E</w:t>
      </w:r>
      <w:r w:rsidRPr="006F6754">
        <w:rPr>
          <w:rFonts w:ascii="Times New Roman" w:hAnsi="Times New Roman" w:cs="Times New Roman"/>
          <w:sz w:val="24"/>
          <w:szCs w:val="24"/>
        </w:rPr>
        <w:t>MTA-l</w:t>
      </w:r>
      <w:proofErr w:type="spellEnd"/>
      <w:r w:rsidRPr="006F6754">
        <w:rPr>
          <w:rFonts w:ascii="Times New Roman" w:hAnsi="Times New Roman" w:cs="Times New Roman"/>
          <w:sz w:val="24"/>
          <w:szCs w:val="24"/>
        </w:rPr>
        <w:t xml:space="preserve"> juba VKS</w:t>
      </w:r>
      <w:r w:rsidR="00401EC3" w:rsidRPr="006F6754">
        <w:rPr>
          <w:rFonts w:ascii="Times New Roman" w:hAnsi="Times New Roman" w:cs="Times New Roman"/>
          <w:sz w:val="24"/>
          <w:szCs w:val="24"/>
        </w:rPr>
        <w:t>-i</w:t>
      </w:r>
      <w:r w:rsidRPr="006F6754">
        <w:rPr>
          <w:rFonts w:ascii="Times New Roman" w:hAnsi="Times New Roman" w:cs="Times New Roman"/>
          <w:sz w:val="24"/>
          <w:szCs w:val="24"/>
        </w:rPr>
        <w:t xml:space="preserve"> § 20 l</w:t>
      </w:r>
      <w:r w:rsidR="00401EC3" w:rsidRPr="006F6754">
        <w:rPr>
          <w:rFonts w:ascii="Times New Roman" w:hAnsi="Times New Roman" w:cs="Times New Roman"/>
          <w:sz w:val="24"/>
          <w:szCs w:val="24"/>
        </w:rPr>
        <w:t>õike</w:t>
      </w:r>
      <w:r w:rsidRPr="006F6754">
        <w:rPr>
          <w:rFonts w:ascii="Times New Roman" w:hAnsi="Times New Roman" w:cs="Times New Roman"/>
          <w:sz w:val="24"/>
          <w:szCs w:val="24"/>
        </w:rPr>
        <w:t xml:space="preserve"> 3 p</w:t>
      </w:r>
      <w:r w:rsidR="00401EC3" w:rsidRPr="006F6754">
        <w:rPr>
          <w:rFonts w:ascii="Times New Roman" w:hAnsi="Times New Roman" w:cs="Times New Roman"/>
          <w:sz w:val="24"/>
          <w:szCs w:val="24"/>
        </w:rPr>
        <w:t>unkti</w:t>
      </w:r>
      <w:r w:rsidRPr="006F6754">
        <w:rPr>
          <w:rFonts w:ascii="Times New Roman" w:hAnsi="Times New Roman" w:cs="Times New Roman"/>
          <w:sz w:val="24"/>
          <w:szCs w:val="24"/>
        </w:rPr>
        <w:t xml:space="preserve"> 2 </w:t>
      </w:r>
      <w:r w:rsidR="00AA4EB3" w:rsidRPr="006F6754">
        <w:rPr>
          <w:rFonts w:ascii="Times New Roman" w:hAnsi="Times New Roman" w:cs="Times New Roman"/>
          <w:sz w:val="24"/>
          <w:szCs w:val="24"/>
        </w:rPr>
        <w:t xml:space="preserve">alusel </w:t>
      </w:r>
      <w:r w:rsidRPr="006F6754">
        <w:rPr>
          <w:rFonts w:ascii="Times New Roman" w:hAnsi="Times New Roman" w:cs="Times New Roman"/>
          <w:sz w:val="24"/>
          <w:szCs w:val="24"/>
        </w:rPr>
        <w:t>olemas.</w:t>
      </w:r>
      <w:r w:rsidR="00AA4EB3" w:rsidRPr="006F6754">
        <w:rPr>
          <w:rFonts w:ascii="Times New Roman" w:hAnsi="Times New Roman" w:cs="Times New Roman"/>
          <w:sz w:val="24"/>
          <w:szCs w:val="24"/>
        </w:rPr>
        <w:t xml:space="preserve"> </w:t>
      </w:r>
      <w:r w:rsidRPr="006F6754">
        <w:rPr>
          <w:rFonts w:ascii="Times New Roman" w:hAnsi="Times New Roman" w:cs="Times New Roman"/>
          <w:sz w:val="24"/>
          <w:szCs w:val="24"/>
        </w:rPr>
        <w:t xml:space="preserve">Seletuskirjas </w:t>
      </w:r>
      <w:r w:rsidR="00401EC3" w:rsidRPr="006F6754">
        <w:rPr>
          <w:rFonts w:ascii="Times New Roman" w:hAnsi="Times New Roman" w:cs="Times New Roman"/>
          <w:sz w:val="24"/>
          <w:szCs w:val="24"/>
        </w:rPr>
        <w:t>märgitud</w:t>
      </w:r>
      <w:r w:rsidRPr="006F6754">
        <w:rPr>
          <w:rFonts w:ascii="Times New Roman" w:hAnsi="Times New Roman" w:cs="Times New Roman"/>
          <w:sz w:val="24"/>
          <w:szCs w:val="24"/>
        </w:rPr>
        <w:t xml:space="preserve"> eesmärk ei ole ka praktikas täidetav. Isegi kui kütust analüüsida, ei ole võimalik anda hinnangut, kas selles sisalduv biokütus vastab säästlikkuse kriteeriumitele. </w:t>
      </w:r>
      <w:r w:rsidR="00401EC3" w:rsidRPr="006F6754">
        <w:rPr>
          <w:rFonts w:ascii="Times New Roman" w:hAnsi="Times New Roman" w:cs="Times New Roman"/>
          <w:sz w:val="24"/>
          <w:szCs w:val="24"/>
        </w:rPr>
        <w:t>T</w:t>
      </w:r>
      <w:r w:rsidRPr="006F6754">
        <w:rPr>
          <w:rFonts w:ascii="Times New Roman" w:hAnsi="Times New Roman" w:cs="Times New Roman"/>
          <w:sz w:val="24"/>
          <w:szCs w:val="24"/>
        </w:rPr>
        <w:t xml:space="preserve">arnijatele </w:t>
      </w:r>
      <w:r w:rsidR="00401EC3" w:rsidRPr="006F6754">
        <w:rPr>
          <w:rFonts w:ascii="Times New Roman" w:hAnsi="Times New Roman" w:cs="Times New Roman"/>
          <w:sz w:val="24"/>
          <w:szCs w:val="24"/>
        </w:rPr>
        <w:t xml:space="preserve">on </w:t>
      </w:r>
      <w:r w:rsidRPr="006F6754">
        <w:rPr>
          <w:rFonts w:ascii="Times New Roman" w:hAnsi="Times New Roman" w:cs="Times New Roman"/>
          <w:sz w:val="24"/>
          <w:szCs w:val="24"/>
        </w:rPr>
        <w:t>§-s 2</w:t>
      </w:r>
      <w:r w:rsidRPr="006F6754">
        <w:rPr>
          <w:rFonts w:ascii="Times New Roman" w:hAnsi="Times New Roman" w:cs="Times New Roman"/>
          <w:sz w:val="24"/>
          <w:szCs w:val="24"/>
          <w:vertAlign w:val="superscript"/>
        </w:rPr>
        <w:t>1</w:t>
      </w:r>
      <w:r w:rsidRPr="006F6754">
        <w:rPr>
          <w:rFonts w:ascii="Times New Roman" w:hAnsi="Times New Roman" w:cs="Times New Roman"/>
          <w:sz w:val="24"/>
          <w:szCs w:val="24"/>
        </w:rPr>
        <w:t xml:space="preserve"> sätestatud kohustuse täitmiseks antud pikem ajavahemik, mi</w:t>
      </w:r>
      <w:r w:rsidR="00401EC3" w:rsidRPr="006F6754">
        <w:rPr>
          <w:rFonts w:ascii="Times New Roman" w:hAnsi="Times New Roman" w:cs="Times New Roman"/>
          <w:sz w:val="24"/>
          <w:szCs w:val="24"/>
        </w:rPr>
        <w:t>s</w:t>
      </w:r>
      <w:r w:rsidRPr="006F6754">
        <w:rPr>
          <w:rFonts w:ascii="Times New Roman" w:hAnsi="Times New Roman" w:cs="Times New Roman"/>
          <w:sz w:val="24"/>
          <w:szCs w:val="24"/>
        </w:rPr>
        <w:t>tõttu ei ole nagunii võimalik kütuse ühekordse füüsilise kontrolliga hinnata, kas sellega täidetakse VKS</w:t>
      </w:r>
      <w:r w:rsidR="002B2DF6" w:rsidRPr="006F6754">
        <w:rPr>
          <w:rFonts w:ascii="Times New Roman" w:hAnsi="Times New Roman" w:cs="Times New Roman"/>
          <w:sz w:val="24"/>
          <w:szCs w:val="24"/>
        </w:rPr>
        <w:t>-i</w:t>
      </w:r>
      <w:r w:rsidRPr="006F6754">
        <w:rPr>
          <w:rFonts w:ascii="Times New Roman" w:hAnsi="Times New Roman" w:cs="Times New Roman"/>
          <w:sz w:val="24"/>
          <w:szCs w:val="24"/>
        </w:rPr>
        <w:t xml:space="preserve"> §-s 2</w:t>
      </w:r>
      <w:r w:rsidRPr="006F6754">
        <w:rPr>
          <w:rFonts w:ascii="Times New Roman" w:hAnsi="Times New Roman" w:cs="Times New Roman"/>
          <w:sz w:val="24"/>
          <w:szCs w:val="24"/>
          <w:vertAlign w:val="superscript"/>
        </w:rPr>
        <w:t>1</w:t>
      </w:r>
      <w:r w:rsidRPr="006F6754">
        <w:rPr>
          <w:rFonts w:ascii="Times New Roman" w:hAnsi="Times New Roman" w:cs="Times New Roman"/>
          <w:sz w:val="24"/>
          <w:szCs w:val="24"/>
        </w:rPr>
        <w:t xml:space="preserve"> nimetatud kohustust või mitte. Kuna järelevalvet nimetatud kohustuse täitmise üle (sh biokütuse säästlikkuse kriteeriumitele</w:t>
      </w:r>
      <w:r w:rsidR="00FC7AF8" w:rsidRPr="006F6754">
        <w:rPr>
          <w:rFonts w:ascii="Times New Roman" w:hAnsi="Times New Roman" w:cs="Times New Roman"/>
          <w:sz w:val="24"/>
          <w:szCs w:val="24"/>
        </w:rPr>
        <w:t xml:space="preserve"> vastavuse üle</w:t>
      </w:r>
      <w:r w:rsidRPr="006F6754">
        <w:rPr>
          <w:rFonts w:ascii="Times New Roman" w:hAnsi="Times New Roman" w:cs="Times New Roman"/>
          <w:sz w:val="24"/>
          <w:szCs w:val="24"/>
        </w:rPr>
        <w:t>) Keskkonnaamet</w:t>
      </w:r>
      <w:r w:rsidR="00FC7AF8" w:rsidRPr="006F6754">
        <w:rPr>
          <w:rFonts w:ascii="Times New Roman" w:hAnsi="Times New Roman" w:cs="Times New Roman"/>
          <w:sz w:val="24"/>
          <w:szCs w:val="24"/>
        </w:rPr>
        <w:t xml:space="preserve"> juba teeb</w:t>
      </w:r>
      <w:r w:rsidRPr="006F6754">
        <w:rPr>
          <w:rFonts w:ascii="Times New Roman" w:hAnsi="Times New Roman" w:cs="Times New Roman"/>
          <w:sz w:val="24"/>
          <w:szCs w:val="24"/>
        </w:rPr>
        <w:t xml:space="preserve">, ei ole </w:t>
      </w:r>
      <w:r w:rsidR="00AA4EB3" w:rsidRPr="006F6754">
        <w:rPr>
          <w:rFonts w:ascii="Times New Roman" w:hAnsi="Times New Roman" w:cs="Times New Roman"/>
          <w:sz w:val="24"/>
          <w:szCs w:val="24"/>
        </w:rPr>
        <w:t xml:space="preserve">järelevalve </w:t>
      </w:r>
      <w:r w:rsidRPr="006F6754">
        <w:rPr>
          <w:rFonts w:ascii="Times New Roman" w:hAnsi="Times New Roman" w:cs="Times New Roman"/>
          <w:sz w:val="24"/>
          <w:szCs w:val="24"/>
        </w:rPr>
        <w:t>dubleerimine vajalik.</w:t>
      </w:r>
    </w:p>
    <w:p w14:paraId="257FF4C8" w14:textId="77777777" w:rsidR="00C036E6" w:rsidRPr="006F6754" w:rsidRDefault="00C036E6" w:rsidP="006F6754">
      <w:pPr>
        <w:pStyle w:val="pf0"/>
        <w:spacing w:before="0" w:beforeAutospacing="0" w:after="0" w:afterAutospacing="0"/>
        <w:jc w:val="both"/>
        <w:rPr>
          <w:rFonts w:ascii="Times New Roman" w:hAnsi="Times New Roman" w:cs="Times New Roman"/>
          <w:sz w:val="24"/>
          <w:szCs w:val="24"/>
        </w:rPr>
      </w:pPr>
    </w:p>
    <w:p w14:paraId="63575F7F" w14:textId="7587BCFD" w:rsidR="00C036E6" w:rsidRPr="006F6754" w:rsidRDefault="00F47ED0" w:rsidP="006F6754">
      <w:pPr>
        <w:pStyle w:val="Vahedeta"/>
        <w:jc w:val="both"/>
        <w:rPr>
          <w:rFonts w:ascii="Times New Roman" w:hAnsi="Times New Roman" w:cs="Times New Roman"/>
          <w:sz w:val="24"/>
          <w:szCs w:val="24"/>
        </w:rPr>
      </w:pPr>
      <w:r>
        <w:rPr>
          <w:rFonts w:ascii="Times New Roman" w:hAnsi="Times New Roman" w:cs="Times New Roman"/>
          <w:b/>
          <w:bCs/>
          <w:sz w:val="24"/>
          <w:szCs w:val="24"/>
        </w:rPr>
        <w:t>P</w:t>
      </w:r>
      <w:r w:rsidR="00C036E6" w:rsidRPr="006F6754">
        <w:rPr>
          <w:rFonts w:ascii="Times New Roman" w:hAnsi="Times New Roman" w:cs="Times New Roman"/>
          <w:b/>
          <w:bCs/>
          <w:sz w:val="24"/>
          <w:szCs w:val="24"/>
        </w:rPr>
        <w:t>unkti</w:t>
      </w:r>
      <w:r w:rsidR="00315819" w:rsidRPr="006F6754">
        <w:rPr>
          <w:rFonts w:ascii="Times New Roman" w:hAnsi="Times New Roman" w:cs="Times New Roman"/>
          <w:b/>
          <w:bCs/>
          <w:sz w:val="24"/>
          <w:szCs w:val="24"/>
        </w:rPr>
        <w:t>dega</w:t>
      </w:r>
      <w:r w:rsidR="00C036E6" w:rsidRPr="006F6754">
        <w:rPr>
          <w:rFonts w:ascii="Times New Roman" w:hAnsi="Times New Roman" w:cs="Times New Roman"/>
          <w:b/>
          <w:bCs/>
          <w:sz w:val="24"/>
          <w:szCs w:val="24"/>
        </w:rPr>
        <w:t xml:space="preserve"> </w:t>
      </w:r>
      <w:r w:rsidR="00A86777" w:rsidRPr="006F6754">
        <w:rPr>
          <w:rFonts w:ascii="Times New Roman" w:hAnsi="Times New Roman" w:cs="Times New Roman"/>
          <w:b/>
          <w:bCs/>
          <w:sz w:val="24"/>
          <w:szCs w:val="24"/>
        </w:rPr>
        <w:t>1</w:t>
      </w:r>
      <w:r w:rsidR="00A10ED4" w:rsidRPr="006F6754">
        <w:rPr>
          <w:rFonts w:ascii="Times New Roman" w:hAnsi="Times New Roman" w:cs="Times New Roman"/>
          <w:b/>
          <w:bCs/>
          <w:sz w:val="24"/>
          <w:szCs w:val="24"/>
        </w:rPr>
        <w:t>0</w:t>
      </w:r>
      <w:r w:rsidR="00C036E6" w:rsidRPr="006F6754">
        <w:rPr>
          <w:rFonts w:ascii="Times New Roman" w:hAnsi="Times New Roman" w:cs="Times New Roman"/>
          <w:b/>
          <w:bCs/>
          <w:sz w:val="24"/>
          <w:szCs w:val="24"/>
        </w:rPr>
        <w:t xml:space="preserve"> </w:t>
      </w:r>
      <w:r w:rsidR="00315819" w:rsidRPr="006F6754">
        <w:rPr>
          <w:rFonts w:ascii="Times New Roman" w:hAnsi="Times New Roman" w:cs="Times New Roman"/>
          <w:b/>
          <w:bCs/>
          <w:sz w:val="24"/>
          <w:szCs w:val="24"/>
        </w:rPr>
        <w:t xml:space="preserve">ja </w:t>
      </w:r>
      <w:r w:rsidR="00A10ED4" w:rsidRPr="006F6754">
        <w:rPr>
          <w:rFonts w:ascii="Times New Roman" w:hAnsi="Times New Roman" w:cs="Times New Roman"/>
          <w:b/>
          <w:bCs/>
          <w:sz w:val="24"/>
          <w:szCs w:val="24"/>
        </w:rPr>
        <w:t>11</w:t>
      </w:r>
      <w:r w:rsidR="00315819" w:rsidRPr="006F6754">
        <w:rPr>
          <w:rFonts w:ascii="Times New Roman" w:hAnsi="Times New Roman" w:cs="Times New Roman"/>
          <w:b/>
          <w:bCs/>
          <w:sz w:val="24"/>
          <w:szCs w:val="24"/>
        </w:rPr>
        <w:t xml:space="preserve"> </w:t>
      </w:r>
      <w:r w:rsidR="00315819" w:rsidRPr="006F6754">
        <w:rPr>
          <w:rFonts w:ascii="Times New Roman" w:hAnsi="Times New Roman" w:cs="Times New Roman"/>
          <w:sz w:val="24"/>
          <w:szCs w:val="24"/>
        </w:rPr>
        <w:t>täiendatakse VKS-i § 20</w:t>
      </w:r>
      <w:r w:rsidR="005F54A4" w:rsidRPr="006F6754">
        <w:rPr>
          <w:rFonts w:ascii="Times New Roman" w:hAnsi="Times New Roman" w:cs="Times New Roman"/>
          <w:sz w:val="24"/>
          <w:szCs w:val="24"/>
        </w:rPr>
        <w:t xml:space="preserve">. </w:t>
      </w:r>
      <w:r w:rsidR="002B2DF6" w:rsidRPr="006F6754">
        <w:rPr>
          <w:rFonts w:ascii="Times New Roman" w:hAnsi="Times New Roman" w:cs="Times New Roman"/>
          <w:sz w:val="24"/>
          <w:szCs w:val="24"/>
        </w:rPr>
        <w:t>L</w:t>
      </w:r>
      <w:r w:rsidR="005F54A4" w:rsidRPr="006F6754">
        <w:rPr>
          <w:rFonts w:ascii="Times New Roman" w:hAnsi="Times New Roman" w:cs="Times New Roman"/>
          <w:sz w:val="24"/>
          <w:szCs w:val="24"/>
        </w:rPr>
        <w:t xml:space="preserve">õike 5 </w:t>
      </w:r>
      <w:r w:rsidR="002B2DF6" w:rsidRPr="006F6754">
        <w:rPr>
          <w:rFonts w:ascii="Times New Roman" w:hAnsi="Times New Roman" w:cs="Times New Roman"/>
          <w:sz w:val="24"/>
          <w:szCs w:val="24"/>
        </w:rPr>
        <w:t xml:space="preserve">kohaselt </w:t>
      </w:r>
      <w:r w:rsidR="001A0F01" w:rsidRPr="006F6754">
        <w:rPr>
          <w:rFonts w:ascii="Times New Roman" w:hAnsi="Times New Roman" w:cs="Times New Roman"/>
          <w:sz w:val="24"/>
          <w:szCs w:val="24"/>
        </w:rPr>
        <w:t>on</w:t>
      </w:r>
      <w:r w:rsidR="005F54A4" w:rsidRPr="006F6754">
        <w:rPr>
          <w:rFonts w:ascii="Times New Roman" w:hAnsi="Times New Roman" w:cs="Times New Roman"/>
          <w:sz w:val="24"/>
          <w:szCs w:val="24"/>
        </w:rPr>
        <w:t xml:space="preserve"> </w:t>
      </w:r>
      <w:r w:rsidR="00315819" w:rsidRPr="006F6754">
        <w:rPr>
          <w:rFonts w:ascii="Times New Roman" w:hAnsi="Times New Roman" w:cs="Times New Roman"/>
          <w:sz w:val="24"/>
          <w:szCs w:val="24"/>
        </w:rPr>
        <w:t xml:space="preserve">Keskkonnaamet </w:t>
      </w:r>
      <w:r w:rsidR="001A0F01" w:rsidRPr="006F6754">
        <w:rPr>
          <w:rFonts w:ascii="Times New Roman" w:hAnsi="Times New Roman" w:cs="Times New Roman"/>
          <w:sz w:val="24"/>
          <w:szCs w:val="24"/>
        </w:rPr>
        <w:t xml:space="preserve">pädev </w:t>
      </w:r>
      <w:r w:rsidR="00FC7AF8" w:rsidRPr="006F6754">
        <w:rPr>
          <w:rFonts w:ascii="Times New Roman" w:hAnsi="Times New Roman" w:cs="Times New Roman"/>
          <w:sz w:val="24"/>
          <w:szCs w:val="24"/>
        </w:rPr>
        <w:t>kontrollima</w:t>
      </w:r>
      <w:r w:rsidR="00315819" w:rsidRPr="006F6754">
        <w:rPr>
          <w:rFonts w:ascii="Times New Roman" w:hAnsi="Times New Roman" w:cs="Times New Roman"/>
          <w:sz w:val="24"/>
          <w:szCs w:val="24"/>
        </w:rPr>
        <w:t xml:space="preserve"> </w:t>
      </w:r>
      <w:r w:rsidR="002B2DF6" w:rsidRPr="006F6754">
        <w:rPr>
          <w:rFonts w:ascii="Times New Roman" w:hAnsi="Times New Roman" w:cs="Times New Roman"/>
          <w:sz w:val="24"/>
          <w:szCs w:val="24"/>
        </w:rPr>
        <w:t xml:space="preserve">ka </w:t>
      </w:r>
      <w:r w:rsidR="00315819" w:rsidRPr="006F6754">
        <w:rPr>
          <w:rFonts w:ascii="Times New Roman" w:hAnsi="Times New Roman" w:cs="Times New Roman"/>
          <w:sz w:val="24"/>
          <w:szCs w:val="24"/>
        </w:rPr>
        <w:t>lennukikütuse tarnija aruand</w:t>
      </w:r>
      <w:r w:rsidR="00FC7AF8" w:rsidRPr="006F6754">
        <w:rPr>
          <w:rFonts w:ascii="Times New Roman" w:hAnsi="Times New Roman" w:cs="Times New Roman"/>
          <w:sz w:val="24"/>
          <w:szCs w:val="24"/>
        </w:rPr>
        <w:t>e</w:t>
      </w:r>
      <w:r w:rsidR="00D812F0">
        <w:rPr>
          <w:rFonts w:ascii="Times New Roman" w:hAnsi="Times New Roman" w:cs="Times New Roman"/>
          <w:sz w:val="24"/>
          <w:szCs w:val="24"/>
        </w:rPr>
        <w:t>kohustuse täitmist</w:t>
      </w:r>
      <w:r w:rsidR="001A0F01" w:rsidRPr="006F6754">
        <w:rPr>
          <w:rFonts w:ascii="Times New Roman" w:hAnsi="Times New Roman" w:cs="Times New Roman"/>
          <w:sz w:val="24"/>
          <w:szCs w:val="24"/>
        </w:rPr>
        <w:t xml:space="preserve">, mida amet tegelikult teeb juba praegu, </w:t>
      </w:r>
      <w:r w:rsidR="005F54A4" w:rsidRPr="006F6754">
        <w:rPr>
          <w:rFonts w:ascii="Times New Roman" w:hAnsi="Times New Roman" w:cs="Times New Roman"/>
          <w:sz w:val="24"/>
          <w:szCs w:val="24"/>
        </w:rPr>
        <w:t xml:space="preserve">ning </w:t>
      </w:r>
      <w:r w:rsidR="00315819" w:rsidRPr="006F6754">
        <w:rPr>
          <w:rFonts w:ascii="Times New Roman" w:hAnsi="Times New Roman" w:cs="Times New Roman"/>
          <w:sz w:val="24"/>
          <w:szCs w:val="24"/>
        </w:rPr>
        <w:t>lõike</w:t>
      </w:r>
      <w:r w:rsidR="00573B37" w:rsidRPr="006F6754">
        <w:rPr>
          <w:rFonts w:ascii="Times New Roman" w:hAnsi="Times New Roman" w:cs="Times New Roman"/>
          <w:sz w:val="24"/>
          <w:szCs w:val="24"/>
        </w:rPr>
        <w:t>s</w:t>
      </w:r>
      <w:r w:rsidR="00315819" w:rsidRPr="006F6754">
        <w:rPr>
          <w:rFonts w:ascii="Times New Roman" w:hAnsi="Times New Roman" w:cs="Times New Roman"/>
          <w:sz w:val="24"/>
          <w:szCs w:val="24"/>
        </w:rPr>
        <w:t xml:space="preserve"> 6</w:t>
      </w:r>
      <w:r w:rsidR="005F54A4" w:rsidRPr="006F6754">
        <w:rPr>
          <w:rFonts w:ascii="Times New Roman" w:hAnsi="Times New Roman" w:cs="Times New Roman"/>
          <w:sz w:val="24"/>
          <w:szCs w:val="24"/>
        </w:rPr>
        <w:t xml:space="preserve"> sätestatakse</w:t>
      </w:r>
      <w:r w:rsidR="00315819" w:rsidRPr="006F6754">
        <w:rPr>
          <w:rFonts w:ascii="Times New Roman" w:hAnsi="Times New Roman" w:cs="Times New Roman"/>
          <w:sz w:val="24"/>
          <w:szCs w:val="24"/>
        </w:rPr>
        <w:t xml:space="preserve"> Transpordiameti järelevalve lennuettevõtjate kestlike lennukikütuste kasutamise ja aruandluse ning lennuvälja käitaja kestlike lennukikütuse kättesaadavuse tagamise kohustuse täitmise üle.</w:t>
      </w:r>
      <w:r w:rsidR="008A414D" w:rsidRPr="006F6754">
        <w:rPr>
          <w:rFonts w:ascii="Times New Roman" w:hAnsi="Times New Roman" w:cs="Times New Roman"/>
          <w:sz w:val="24"/>
          <w:szCs w:val="24"/>
        </w:rPr>
        <w:t xml:space="preserve"> Transpordiameti ülesannete hulka kuulub juba käesoleval ajal järelevalve lennuettevõtjate ja lennuväljade tegevuse üle ning järelevalve korraldamisel tuleb suhelda Euroopa Lennundusohutusametiga (EASA). Keskkonnaameti pädevusse kuulub eelnõu kohaselt järelevalve lennukikütuse tarnija aruandluse üle ning see põhimõte ei ole uus. Juba täna teeb Keskkonnaamet järelevalvet </w:t>
      </w:r>
      <w:r w:rsidR="0000429A">
        <w:rPr>
          <w:rFonts w:ascii="Times New Roman" w:hAnsi="Times New Roman" w:cs="Times New Roman"/>
          <w:sz w:val="24"/>
          <w:szCs w:val="24"/>
        </w:rPr>
        <w:t>bio</w:t>
      </w:r>
      <w:r w:rsidR="008A414D" w:rsidRPr="006F6754">
        <w:rPr>
          <w:rFonts w:ascii="Times New Roman" w:hAnsi="Times New Roman" w:cs="Times New Roman"/>
          <w:sz w:val="24"/>
          <w:szCs w:val="24"/>
        </w:rPr>
        <w:t>kütustega seotud aruand</w:t>
      </w:r>
      <w:r w:rsidR="00D812F0">
        <w:rPr>
          <w:rFonts w:ascii="Times New Roman" w:hAnsi="Times New Roman" w:cs="Times New Roman"/>
          <w:sz w:val="24"/>
          <w:szCs w:val="24"/>
        </w:rPr>
        <w:t>ekohustuse täitmise</w:t>
      </w:r>
      <w:r w:rsidR="008A414D" w:rsidRPr="006F6754">
        <w:rPr>
          <w:rFonts w:ascii="Times New Roman" w:hAnsi="Times New Roman" w:cs="Times New Roman"/>
          <w:sz w:val="24"/>
          <w:szCs w:val="24"/>
        </w:rPr>
        <w:t xml:space="preserve"> üle.</w:t>
      </w:r>
    </w:p>
    <w:p w14:paraId="29F76A13" w14:textId="77777777" w:rsidR="00C036E6" w:rsidRPr="006F6754" w:rsidRDefault="00C036E6" w:rsidP="006F6754">
      <w:pPr>
        <w:pStyle w:val="pf0"/>
        <w:spacing w:before="0" w:beforeAutospacing="0" w:after="0" w:afterAutospacing="0"/>
        <w:jc w:val="both"/>
        <w:rPr>
          <w:rFonts w:ascii="Times New Roman" w:hAnsi="Times New Roman" w:cs="Times New Roman"/>
          <w:sz w:val="24"/>
          <w:szCs w:val="24"/>
          <w:highlight w:val="yellow"/>
        </w:rPr>
      </w:pPr>
    </w:p>
    <w:p w14:paraId="22ACA060" w14:textId="28CF561F" w:rsidR="00725F9F" w:rsidRPr="006F6754" w:rsidRDefault="00F47ED0" w:rsidP="006F675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w:t>
      </w:r>
      <w:r w:rsidR="00725F9F" w:rsidRPr="006F6754">
        <w:rPr>
          <w:rFonts w:ascii="Times New Roman" w:hAnsi="Times New Roman" w:cs="Times New Roman"/>
          <w:b/>
          <w:bCs/>
          <w:sz w:val="24"/>
          <w:szCs w:val="24"/>
        </w:rPr>
        <w:t>unktiga 1</w:t>
      </w:r>
      <w:r w:rsidR="00EB25F6" w:rsidRPr="006F6754">
        <w:rPr>
          <w:rFonts w:ascii="Times New Roman" w:hAnsi="Times New Roman" w:cs="Times New Roman"/>
          <w:b/>
          <w:bCs/>
          <w:sz w:val="24"/>
          <w:szCs w:val="24"/>
        </w:rPr>
        <w:t>2</w:t>
      </w:r>
      <w:r w:rsidR="00725F9F" w:rsidRPr="006F6754">
        <w:rPr>
          <w:rFonts w:ascii="Times New Roman" w:hAnsi="Times New Roman" w:cs="Times New Roman"/>
          <w:b/>
          <w:bCs/>
          <w:sz w:val="24"/>
          <w:szCs w:val="24"/>
        </w:rPr>
        <w:t xml:space="preserve"> </w:t>
      </w:r>
      <w:r w:rsidR="00725F9F" w:rsidRPr="006F6754">
        <w:rPr>
          <w:rFonts w:ascii="Times New Roman" w:hAnsi="Times New Roman" w:cs="Times New Roman"/>
          <w:sz w:val="24"/>
          <w:szCs w:val="24"/>
        </w:rPr>
        <w:t>tõstetakse VKS</w:t>
      </w:r>
      <w:r w:rsidR="00764A03" w:rsidRPr="006F6754">
        <w:rPr>
          <w:rFonts w:ascii="Times New Roman" w:hAnsi="Times New Roman" w:cs="Times New Roman"/>
          <w:sz w:val="24"/>
          <w:szCs w:val="24"/>
        </w:rPr>
        <w:t>-</w:t>
      </w:r>
      <w:r w:rsidR="00725F9F" w:rsidRPr="006F6754">
        <w:rPr>
          <w:rFonts w:ascii="Times New Roman" w:hAnsi="Times New Roman" w:cs="Times New Roman"/>
          <w:sz w:val="24"/>
          <w:szCs w:val="24"/>
        </w:rPr>
        <w:t>i</w:t>
      </w:r>
      <w:r w:rsidR="00ED72E2" w:rsidRPr="006F6754">
        <w:rPr>
          <w:rFonts w:ascii="Times New Roman" w:hAnsi="Times New Roman" w:cs="Times New Roman"/>
          <w:sz w:val="24"/>
          <w:szCs w:val="24"/>
        </w:rPr>
        <w:t xml:space="preserve"> </w:t>
      </w:r>
      <w:r w:rsidR="001A0F01" w:rsidRPr="006F6754">
        <w:rPr>
          <w:rFonts w:ascii="Times New Roman" w:hAnsi="Times New Roman" w:cs="Times New Roman"/>
          <w:sz w:val="24"/>
          <w:szCs w:val="24"/>
        </w:rPr>
        <w:t>§-</w:t>
      </w:r>
      <w:r w:rsidR="00ED72E2" w:rsidRPr="006F6754">
        <w:rPr>
          <w:rFonts w:ascii="Times New Roman" w:hAnsi="Times New Roman" w:cs="Times New Roman"/>
          <w:sz w:val="24"/>
          <w:szCs w:val="24"/>
        </w:rPr>
        <w:t>s 25</w:t>
      </w:r>
      <w:r w:rsidR="00725F9F" w:rsidRPr="006F6754">
        <w:rPr>
          <w:rFonts w:ascii="Times New Roman" w:hAnsi="Times New Roman" w:cs="Times New Roman"/>
          <w:sz w:val="24"/>
          <w:szCs w:val="24"/>
        </w:rPr>
        <w:t xml:space="preserve"> sunnirahamäär seniselt 640 euro</w:t>
      </w:r>
      <w:r w:rsidR="00FC7AF8" w:rsidRPr="006F6754">
        <w:rPr>
          <w:rFonts w:ascii="Times New Roman" w:hAnsi="Times New Roman" w:cs="Times New Roman"/>
          <w:sz w:val="24"/>
          <w:szCs w:val="24"/>
        </w:rPr>
        <w:t>l</w:t>
      </w:r>
      <w:r w:rsidR="00725F9F" w:rsidRPr="006F6754">
        <w:rPr>
          <w:rFonts w:ascii="Times New Roman" w:hAnsi="Times New Roman" w:cs="Times New Roman"/>
          <w:sz w:val="24"/>
          <w:szCs w:val="24"/>
        </w:rPr>
        <w:t xml:space="preserve">t </w:t>
      </w:r>
      <w:r w:rsidR="006F390A" w:rsidRPr="006F6754">
        <w:rPr>
          <w:rFonts w:ascii="Times New Roman" w:hAnsi="Times New Roman" w:cs="Times New Roman"/>
          <w:sz w:val="24"/>
          <w:szCs w:val="24"/>
        </w:rPr>
        <w:t>32</w:t>
      </w:r>
      <w:r w:rsidR="00725F9F" w:rsidRPr="006F6754">
        <w:rPr>
          <w:rFonts w:ascii="Times New Roman" w:hAnsi="Times New Roman" w:cs="Times New Roman"/>
          <w:sz w:val="24"/>
          <w:szCs w:val="24"/>
        </w:rPr>
        <w:t xml:space="preserve"> 000 euro</w:t>
      </w:r>
      <w:r w:rsidR="00FC7AF8" w:rsidRPr="006F6754">
        <w:rPr>
          <w:rFonts w:ascii="Times New Roman" w:hAnsi="Times New Roman" w:cs="Times New Roman"/>
          <w:sz w:val="24"/>
          <w:szCs w:val="24"/>
        </w:rPr>
        <w:t>le</w:t>
      </w:r>
      <w:r w:rsidR="00725F9F" w:rsidRPr="006F6754">
        <w:rPr>
          <w:rFonts w:ascii="Times New Roman" w:hAnsi="Times New Roman" w:cs="Times New Roman"/>
          <w:sz w:val="24"/>
          <w:szCs w:val="24"/>
        </w:rPr>
        <w:t xml:space="preserve">. </w:t>
      </w:r>
      <w:r w:rsidR="003F20A5" w:rsidRPr="006F6754">
        <w:rPr>
          <w:rFonts w:ascii="Times New Roman" w:hAnsi="Times New Roman" w:cs="Times New Roman"/>
          <w:sz w:val="24"/>
          <w:szCs w:val="24"/>
        </w:rPr>
        <w:t>Kehtivas VKS-</w:t>
      </w:r>
      <w:proofErr w:type="spellStart"/>
      <w:r w:rsidR="003F20A5" w:rsidRPr="006F6754">
        <w:rPr>
          <w:rFonts w:ascii="Times New Roman" w:hAnsi="Times New Roman" w:cs="Times New Roman"/>
          <w:sz w:val="24"/>
          <w:szCs w:val="24"/>
        </w:rPr>
        <w:t>is</w:t>
      </w:r>
      <w:proofErr w:type="spellEnd"/>
      <w:r w:rsidR="003F20A5" w:rsidRPr="006F6754">
        <w:rPr>
          <w:rFonts w:ascii="Times New Roman" w:hAnsi="Times New Roman" w:cs="Times New Roman"/>
          <w:sz w:val="24"/>
          <w:szCs w:val="24"/>
        </w:rPr>
        <w:t xml:space="preserve"> sätestatud sunniraha maksimummäär ei täida oma eesmärki. Seetõttu tõstetakse maksimaalset määra, arvestades transpordivaldkonnas üldiselt kohaldatavat sunniraha määra </w:t>
      </w:r>
      <w:r w:rsidR="003F20A5" w:rsidRPr="006F6754">
        <w:rPr>
          <w:rFonts w:ascii="Times New Roman" w:hAnsi="Times New Roman" w:cs="Times New Roman"/>
          <w:sz w:val="24"/>
          <w:szCs w:val="24"/>
        </w:rPr>
        <w:lastRenderedPageBreak/>
        <w:t xml:space="preserve">(nt lennundusseaduses, raudteeseaduses sätestatud sunniraha maksimummäärad). </w:t>
      </w:r>
      <w:r w:rsidR="006F390A" w:rsidRPr="006F6754">
        <w:rPr>
          <w:rFonts w:ascii="Times New Roman" w:hAnsi="Times New Roman" w:cs="Times New Roman"/>
          <w:sz w:val="24"/>
          <w:szCs w:val="24"/>
        </w:rPr>
        <w:t xml:space="preserve">Sunniraha määratakse asendustäitmise ja sunniraha seaduse kohase sunnivahendina, et tagada haldusakti (ettekirjutuse) täitmine. Sunniraha ei ole karistus, vaid </w:t>
      </w:r>
      <w:r w:rsidR="001A0F01" w:rsidRPr="006F6754">
        <w:rPr>
          <w:rFonts w:ascii="Times New Roman" w:hAnsi="Times New Roman" w:cs="Times New Roman"/>
          <w:sz w:val="24"/>
          <w:szCs w:val="24"/>
        </w:rPr>
        <w:t>selle</w:t>
      </w:r>
      <w:r w:rsidR="006F390A" w:rsidRPr="006F6754">
        <w:rPr>
          <w:rFonts w:ascii="Times New Roman" w:hAnsi="Times New Roman" w:cs="Times New Roman"/>
          <w:sz w:val="24"/>
          <w:szCs w:val="24"/>
        </w:rPr>
        <w:t xml:space="preserve"> eesmär</w:t>
      </w:r>
      <w:r w:rsidR="001A0F01" w:rsidRPr="006F6754">
        <w:rPr>
          <w:rFonts w:ascii="Times New Roman" w:hAnsi="Times New Roman" w:cs="Times New Roman"/>
          <w:sz w:val="24"/>
          <w:szCs w:val="24"/>
        </w:rPr>
        <w:t>k</w:t>
      </w:r>
      <w:r w:rsidR="006F390A" w:rsidRPr="006F6754">
        <w:rPr>
          <w:rFonts w:ascii="Times New Roman" w:hAnsi="Times New Roman" w:cs="Times New Roman"/>
          <w:sz w:val="24"/>
          <w:szCs w:val="24"/>
        </w:rPr>
        <w:t xml:space="preserve"> on ennetava</w:t>
      </w:r>
      <w:r w:rsidR="001A0F01" w:rsidRPr="006F6754">
        <w:rPr>
          <w:rFonts w:ascii="Times New Roman" w:hAnsi="Times New Roman" w:cs="Times New Roman"/>
          <w:sz w:val="24"/>
          <w:szCs w:val="24"/>
        </w:rPr>
        <w:t>lt</w:t>
      </w:r>
      <w:r w:rsidR="006F390A" w:rsidRPr="006F6754">
        <w:rPr>
          <w:rFonts w:ascii="Times New Roman" w:hAnsi="Times New Roman" w:cs="Times New Roman"/>
          <w:sz w:val="24"/>
          <w:szCs w:val="24"/>
        </w:rPr>
        <w:t xml:space="preserve"> sundida adressaati ettekirjutust täitma, et puuduks vajadus adressaadi suhtes uuesti sama või muud sunnivahendit kasutada. </w:t>
      </w:r>
      <w:r w:rsidR="003F20A5" w:rsidRPr="006F6754">
        <w:rPr>
          <w:rFonts w:ascii="Times New Roman" w:hAnsi="Times New Roman" w:cs="Times New Roman"/>
          <w:sz w:val="24"/>
          <w:szCs w:val="24"/>
        </w:rPr>
        <w:t>VKS reguleeri</w:t>
      </w:r>
      <w:r w:rsidR="001A0F01" w:rsidRPr="006F6754">
        <w:rPr>
          <w:rFonts w:ascii="Times New Roman" w:hAnsi="Times New Roman" w:cs="Times New Roman"/>
          <w:sz w:val="24"/>
          <w:szCs w:val="24"/>
        </w:rPr>
        <w:t>b</w:t>
      </w:r>
      <w:r w:rsidR="003F20A5" w:rsidRPr="006F6754">
        <w:rPr>
          <w:rFonts w:ascii="Times New Roman" w:hAnsi="Times New Roman" w:cs="Times New Roman"/>
          <w:sz w:val="24"/>
          <w:szCs w:val="24"/>
        </w:rPr>
        <w:t xml:space="preserve"> eelkõige transpordivahendite mootorikütustega seo</w:t>
      </w:r>
      <w:r w:rsidR="001A0F01" w:rsidRPr="006F6754">
        <w:rPr>
          <w:rFonts w:ascii="Times New Roman" w:hAnsi="Times New Roman" w:cs="Times New Roman"/>
          <w:sz w:val="24"/>
          <w:szCs w:val="24"/>
        </w:rPr>
        <w:t>tut</w:t>
      </w:r>
      <w:r w:rsidR="003F20A5" w:rsidRPr="006F6754">
        <w:rPr>
          <w:rFonts w:ascii="Times New Roman" w:hAnsi="Times New Roman" w:cs="Times New Roman"/>
          <w:sz w:val="24"/>
          <w:szCs w:val="24"/>
        </w:rPr>
        <w:t xml:space="preserve">. Mootorikütuste kvaliteedinõuete järgimine on </w:t>
      </w:r>
      <w:r w:rsidR="00FB5BB8" w:rsidRPr="006F6754">
        <w:rPr>
          <w:rFonts w:ascii="Times New Roman" w:hAnsi="Times New Roman" w:cs="Times New Roman"/>
          <w:sz w:val="24"/>
          <w:szCs w:val="24"/>
        </w:rPr>
        <w:t xml:space="preserve">transpordivaldkonnas </w:t>
      </w:r>
      <w:r w:rsidR="003F20A5" w:rsidRPr="006F6754">
        <w:rPr>
          <w:rFonts w:ascii="Times New Roman" w:hAnsi="Times New Roman" w:cs="Times New Roman"/>
          <w:sz w:val="24"/>
          <w:szCs w:val="24"/>
        </w:rPr>
        <w:t xml:space="preserve">oluline nii ohutuse </w:t>
      </w:r>
      <w:r w:rsidR="004E28B8" w:rsidRPr="006F6754">
        <w:rPr>
          <w:rFonts w:ascii="Times New Roman" w:hAnsi="Times New Roman" w:cs="Times New Roman"/>
          <w:sz w:val="24"/>
          <w:szCs w:val="24"/>
        </w:rPr>
        <w:t xml:space="preserve">tagamise </w:t>
      </w:r>
      <w:r w:rsidR="003F20A5" w:rsidRPr="006F6754">
        <w:rPr>
          <w:rFonts w:ascii="Times New Roman" w:hAnsi="Times New Roman" w:cs="Times New Roman"/>
          <w:sz w:val="24"/>
          <w:szCs w:val="24"/>
        </w:rPr>
        <w:t>kui ka keskkonnakaitse kaalutlustel, mistõttu on oluline motiveerida normi adressaate õiguskuulekalt käituma.</w:t>
      </w:r>
    </w:p>
    <w:p w14:paraId="0709B369" w14:textId="77777777" w:rsidR="00725F9F" w:rsidRPr="006F6754" w:rsidRDefault="00725F9F" w:rsidP="006F6754">
      <w:pPr>
        <w:spacing w:after="0" w:line="240" w:lineRule="auto"/>
        <w:jc w:val="both"/>
        <w:rPr>
          <w:rFonts w:ascii="Times New Roman" w:hAnsi="Times New Roman" w:cs="Times New Roman"/>
          <w:b/>
          <w:bCs/>
          <w:sz w:val="24"/>
          <w:szCs w:val="24"/>
        </w:rPr>
      </w:pPr>
    </w:p>
    <w:p w14:paraId="362550B3" w14:textId="62887436" w:rsidR="003F20A5" w:rsidRPr="006F6754" w:rsidRDefault="00F47ED0" w:rsidP="006F6754">
      <w:pPr>
        <w:spacing w:after="0" w:line="240" w:lineRule="auto"/>
        <w:jc w:val="both"/>
        <w:rPr>
          <w:rFonts w:ascii="Times New Roman" w:hAnsi="Times New Roman" w:cs="Times New Roman"/>
          <w:sz w:val="24"/>
          <w:szCs w:val="24"/>
        </w:rPr>
      </w:pPr>
      <w:commentRangeStart w:id="21"/>
      <w:r>
        <w:rPr>
          <w:rFonts w:ascii="Times New Roman" w:hAnsi="Times New Roman" w:cs="Times New Roman"/>
          <w:b/>
          <w:bCs/>
          <w:sz w:val="24"/>
          <w:szCs w:val="24"/>
        </w:rPr>
        <w:t>P</w:t>
      </w:r>
      <w:r w:rsidR="00C036E6" w:rsidRPr="006F6754">
        <w:rPr>
          <w:rFonts w:ascii="Times New Roman" w:hAnsi="Times New Roman" w:cs="Times New Roman"/>
          <w:b/>
          <w:bCs/>
          <w:sz w:val="24"/>
          <w:szCs w:val="24"/>
        </w:rPr>
        <w:t>unktiga 1</w:t>
      </w:r>
      <w:r w:rsidR="00EB25F6" w:rsidRPr="006F6754">
        <w:rPr>
          <w:rFonts w:ascii="Times New Roman" w:hAnsi="Times New Roman" w:cs="Times New Roman"/>
          <w:b/>
          <w:bCs/>
          <w:sz w:val="24"/>
          <w:szCs w:val="24"/>
        </w:rPr>
        <w:t>3</w:t>
      </w:r>
      <w:r w:rsidR="00C036E6" w:rsidRPr="006F6754">
        <w:rPr>
          <w:rFonts w:ascii="Times New Roman" w:hAnsi="Times New Roman" w:cs="Times New Roman"/>
          <w:b/>
          <w:bCs/>
          <w:sz w:val="24"/>
          <w:szCs w:val="24"/>
        </w:rPr>
        <w:t xml:space="preserve"> </w:t>
      </w:r>
      <w:r w:rsidR="00315819" w:rsidRPr="006F6754">
        <w:rPr>
          <w:rFonts w:ascii="Times New Roman" w:hAnsi="Times New Roman" w:cs="Times New Roman"/>
          <w:sz w:val="24"/>
          <w:szCs w:val="24"/>
        </w:rPr>
        <w:t>täiendatakse VKS-i 5</w:t>
      </w:r>
      <w:r w:rsidR="00315819" w:rsidRPr="006F6754">
        <w:rPr>
          <w:rFonts w:ascii="Times New Roman" w:hAnsi="Times New Roman" w:cs="Times New Roman"/>
          <w:sz w:val="24"/>
          <w:szCs w:val="24"/>
          <w:vertAlign w:val="superscript"/>
        </w:rPr>
        <w:t>1</w:t>
      </w:r>
      <w:r w:rsidR="00315819" w:rsidRPr="006F6754">
        <w:rPr>
          <w:rFonts w:ascii="Times New Roman" w:hAnsi="Times New Roman" w:cs="Times New Roman"/>
          <w:sz w:val="24"/>
          <w:szCs w:val="24"/>
        </w:rPr>
        <w:t xml:space="preserve">. peatüki ja </w:t>
      </w:r>
      <w:r w:rsidR="001A0F01" w:rsidRPr="006F6754">
        <w:rPr>
          <w:rFonts w:ascii="Times New Roman" w:hAnsi="Times New Roman" w:cs="Times New Roman"/>
          <w:sz w:val="24"/>
          <w:szCs w:val="24"/>
        </w:rPr>
        <w:t>§-</w:t>
      </w:r>
      <w:r w:rsidR="00315819" w:rsidRPr="006F6754">
        <w:rPr>
          <w:rFonts w:ascii="Times New Roman" w:hAnsi="Times New Roman" w:cs="Times New Roman"/>
          <w:sz w:val="24"/>
          <w:szCs w:val="24"/>
        </w:rPr>
        <w:t>ga 28</w:t>
      </w:r>
      <w:r w:rsidR="00315819" w:rsidRPr="006F6754">
        <w:rPr>
          <w:rFonts w:ascii="Times New Roman" w:hAnsi="Times New Roman" w:cs="Times New Roman"/>
          <w:sz w:val="24"/>
          <w:szCs w:val="24"/>
          <w:vertAlign w:val="superscript"/>
        </w:rPr>
        <w:t>1</w:t>
      </w:r>
      <w:r w:rsidR="00315819" w:rsidRPr="006F6754">
        <w:rPr>
          <w:rFonts w:ascii="Times New Roman" w:hAnsi="Times New Roman" w:cs="Times New Roman"/>
          <w:sz w:val="24"/>
          <w:szCs w:val="24"/>
        </w:rPr>
        <w:t>, milles määratakse</w:t>
      </w:r>
      <w:r w:rsidR="005F54A4" w:rsidRPr="006F6754">
        <w:rPr>
          <w:rFonts w:ascii="Times New Roman" w:hAnsi="Times New Roman" w:cs="Times New Roman"/>
          <w:sz w:val="24"/>
          <w:szCs w:val="24"/>
        </w:rPr>
        <w:t xml:space="preserve"> kestlike lennukikütuste tootmise, tarnimise, tankimise ja aruandlusega seo</w:t>
      </w:r>
      <w:r w:rsidR="001A0F01" w:rsidRPr="006F6754">
        <w:rPr>
          <w:rFonts w:ascii="Times New Roman" w:hAnsi="Times New Roman" w:cs="Times New Roman"/>
          <w:sz w:val="24"/>
          <w:szCs w:val="24"/>
        </w:rPr>
        <w:t>tud</w:t>
      </w:r>
      <w:r w:rsidR="005F54A4" w:rsidRPr="006F6754">
        <w:rPr>
          <w:rFonts w:ascii="Times New Roman" w:hAnsi="Times New Roman" w:cs="Times New Roman"/>
          <w:sz w:val="24"/>
          <w:szCs w:val="24"/>
        </w:rPr>
        <w:t xml:space="preserve"> kohustuste täitmist koordineerivad</w:t>
      </w:r>
      <w:r w:rsidR="00315819" w:rsidRPr="006F6754">
        <w:rPr>
          <w:rFonts w:ascii="Times New Roman" w:hAnsi="Times New Roman" w:cs="Times New Roman"/>
          <w:sz w:val="24"/>
          <w:szCs w:val="24"/>
        </w:rPr>
        <w:t xml:space="preserve"> pädevad asutused.</w:t>
      </w:r>
      <w:r w:rsidR="008A414D" w:rsidRPr="006F6754">
        <w:rPr>
          <w:rFonts w:ascii="Times New Roman" w:hAnsi="Times New Roman" w:cs="Times New Roman"/>
          <w:sz w:val="24"/>
          <w:szCs w:val="24"/>
        </w:rPr>
        <w:t xml:space="preserve"> Pädeva</w:t>
      </w:r>
      <w:r w:rsidR="001A0F01" w:rsidRPr="006F6754">
        <w:rPr>
          <w:rFonts w:ascii="Times New Roman" w:hAnsi="Times New Roman" w:cs="Times New Roman"/>
          <w:sz w:val="24"/>
          <w:szCs w:val="24"/>
        </w:rPr>
        <w:t>d</w:t>
      </w:r>
      <w:r w:rsidR="008A414D" w:rsidRPr="006F6754">
        <w:rPr>
          <w:rFonts w:ascii="Times New Roman" w:hAnsi="Times New Roman" w:cs="Times New Roman"/>
          <w:sz w:val="24"/>
          <w:szCs w:val="24"/>
        </w:rPr>
        <w:t xml:space="preserve"> asutus</w:t>
      </w:r>
      <w:r w:rsidR="001A0F01" w:rsidRPr="006F6754">
        <w:rPr>
          <w:rFonts w:ascii="Times New Roman" w:hAnsi="Times New Roman" w:cs="Times New Roman"/>
          <w:sz w:val="24"/>
          <w:szCs w:val="24"/>
        </w:rPr>
        <w:t>ed</w:t>
      </w:r>
      <w:r w:rsidR="008A414D" w:rsidRPr="006F6754">
        <w:rPr>
          <w:rFonts w:ascii="Times New Roman" w:hAnsi="Times New Roman" w:cs="Times New Roman"/>
          <w:sz w:val="24"/>
          <w:szCs w:val="24"/>
        </w:rPr>
        <w:t xml:space="preserve"> on Transpordiamet ja Keskkonnaamet. Pädeva asutuse määramise nõue tuleb </w:t>
      </w:r>
      <w:proofErr w:type="spellStart"/>
      <w:r w:rsidR="008A414D" w:rsidRPr="006F6754">
        <w:rPr>
          <w:rFonts w:ascii="Times New Roman" w:hAnsi="Times New Roman" w:cs="Times New Roman"/>
          <w:sz w:val="24"/>
          <w:szCs w:val="24"/>
        </w:rPr>
        <w:t>ReFuelEU</w:t>
      </w:r>
      <w:proofErr w:type="spellEnd"/>
      <w:r w:rsidR="008A414D" w:rsidRPr="006F6754">
        <w:rPr>
          <w:rFonts w:ascii="Times New Roman" w:hAnsi="Times New Roman" w:cs="Times New Roman"/>
          <w:sz w:val="24"/>
          <w:szCs w:val="24"/>
        </w:rPr>
        <w:t xml:space="preserve"> määruse artiklist 11, mille kohaselt liikmesriigid määravad pädevad asutused, </w:t>
      </w:r>
      <w:r w:rsidR="001A0F01" w:rsidRPr="006F6754">
        <w:rPr>
          <w:rFonts w:ascii="Times New Roman" w:hAnsi="Times New Roman" w:cs="Times New Roman"/>
          <w:sz w:val="24"/>
          <w:szCs w:val="24"/>
        </w:rPr>
        <w:t>mis</w:t>
      </w:r>
      <w:r w:rsidR="008A414D" w:rsidRPr="006F6754">
        <w:rPr>
          <w:rFonts w:ascii="Times New Roman" w:hAnsi="Times New Roman" w:cs="Times New Roman"/>
          <w:sz w:val="24"/>
          <w:szCs w:val="24"/>
        </w:rPr>
        <w:t xml:space="preserve"> vastutavad määruse kohaldamise tagamise </w:t>
      </w:r>
      <w:r w:rsidR="001A0F01" w:rsidRPr="006F6754">
        <w:rPr>
          <w:rFonts w:ascii="Times New Roman" w:hAnsi="Times New Roman" w:cs="Times New Roman"/>
          <w:sz w:val="24"/>
          <w:szCs w:val="24"/>
        </w:rPr>
        <w:t>eest, samuti</w:t>
      </w:r>
      <w:r w:rsidR="008A414D" w:rsidRPr="006F6754">
        <w:rPr>
          <w:rFonts w:ascii="Times New Roman" w:hAnsi="Times New Roman" w:cs="Times New Roman"/>
          <w:sz w:val="24"/>
          <w:szCs w:val="24"/>
        </w:rPr>
        <w:t xml:space="preserve"> </w:t>
      </w:r>
      <w:r w:rsidR="001A0F01" w:rsidRPr="006F6754">
        <w:rPr>
          <w:rFonts w:ascii="Times New Roman" w:hAnsi="Times New Roman" w:cs="Times New Roman"/>
          <w:sz w:val="24"/>
          <w:szCs w:val="24"/>
        </w:rPr>
        <w:t xml:space="preserve">määravad </w:t>
      </w:r>
      <w:r w:rsidR="008A414D" w:rsidRPr="006F6754">
        <w:rPr>
          <w:rFonts w:ascii="Times New Roman" w:hAnsi="Times New Roman" w:cs="Times New Roman"/>
          <w:sz w:val="24"/>
          <w:szCs w:val="24"/>
        </w:rPr>
        <w:t>õhusõiduki käitajatele, lennujaamade käitajatele ja lennukikütuse tarnijatele trahv</w:t>
      </w:r>
      <w:r w:rsidR="001A0F01" w:rsidRPr="006F6754">
        <w:rPr>
          <w:rFonts w:ascii="Times New Roman" w:hAnsi="Times New Roman" w:cs="Times New Roman"/>
          <w:sz w:val="24"/>
          <w:szCs w:val="24"/>
        </w:rPr>
        <w:t>e kohustuste täitmata jätmise korral.</w:t>
      </w:r>
      <w:r w:rsidR="008A414D" w:rsidRPr="006F6754">
        <w:rPr>
          <w:rFonts w:ascii="Times New Roman" w:hAnsi="Times New Roman" w:cs="Times New Roman"/>
          <w:sz w:val="24"/>
          <w:szCs w:val="24"/>
        </w:rPr>
        <w:t xml:space="preserve"> Liikmesriigid peavad </w:t>
      </w:r>
      <w:r w:rsidR="002A5211">
        <w:rPr>
          <w:rFonts w:ascii="Times New Roman" w:hAnsi="Times New Roman" w:cs="Times New Roman"/>
          <w:sz w:val="24"/>
          <w:szCs w:val="24"/>
        </w:rPr>
        <w:t>pädevatest</w:t>
      </w:r>
      <w:r w:rsidR="001A0F01" w:rsidRPr="006F6754">
        <w:rPr>
          <w:rFonts w:ascii="Times New Roman" w:hAnsi="Times New Roman" w:cs="Times New Roman"/>
          <w:sz w:val="24"/>
          <w:szCs w:val="24"/>
        </w:rPr>
        <w:t xml:space="preserve"> asutustest </w:t>
      </w:r>
      <w:r w:rsidR="008A414D" w:rsidRPr="006F6754">
        <w:rPr>
          <w:rFonts w:ascii="Times New Roman" w:hAnsi="Times New Roman" w:cs="Times New Roman"/>
          <w:sz w:val="24"/>
          <w:szCs w:val="24"/>
        </w:rPr>
        <w:t>teavitama Euroopa Komisjoni ja EASA</w:t>
      </w:r>
      <w:r w:rsidR="00764A03" w:rsidRPr="006F6754">
        <w:rPr>
          <w:rFonts w:ascii="Times New Roman" w:hAnsi="Times New Roman" w:cs="Times New Roman"/>
          <w:sz w:val="24"/>
          <w:szCs w:val="24"/>
        </w:rPr>
        <w:t>-</w:t>
      </w:r>
      <w:r w:rsidR="008A414D" w:rsidRPr="006F6754">
        <w:rPr>
          <w:rFonts w:ascii="Times New Roman" w:hAnsi="Times New Roman" w:cs="Times New Roman"/>
          <w:sz w:val="24"/>
          <w:szCs w:val="24"/>
        </w:rPr>
        <w:t>t</w:t>
      </w:r>
      <w:r w:rsidR="001A0F01" w:rsidRPr="006F6754">
        <w:rPr>
          <w:rFonts w:ascii="Times New Roman" w:hAnsi="Times New Roman" w:cs="Times New Roman"/>
          <w:sz w:val="24"/>
          <w:szCs w:val="24"/>
        </w:rPr>
        <w:t>.</w:t>
      </w:r>
      <w:r w:rsidR="008A414D" w:rsidRPr="006F6754">
        <w:rPr>
          <w:rFonts w:ascii="Times New Roman" w:hAnsi="Times New Roman" w:cs="Times New Roman"/>
          <w:sz w:val="24"/>
          <w:szCs w:val="24"/>
        </w:rPr>
        <w:t xml:space="preserve"> Liikmesriikide ülesanne on tagada, et nende pädevad asutused täidavad oma ülesandeid erapooletult ja läbipaistvalt ning sõltumatult õhusõiduki käitajatest, lennukikütuse tarnijatest ja lennujaama käitajatest. Euroopa Komisjon, EASA ja pädevad asutused teevad koostööd ja vahetavad teavet, et tagada </w:t>
      </w:r>
      <w:proofErr w:type="spellStart"/>
      <w:r w:rsidR="008A414D" w:rsidRPr="006F6754">
        <w:rPr>
          <w:rFonts w:ascii="Times New Roman" w:hAnsi="Times New Roman" w:cs="Times New Roman"/>
          <w:sz w:val="24"/>
          <w:szCs w:val="24"/>
        </w:rPr>
        <w:t>ReFuelEU</w:t>
      </w:r>
      <w:proofErr w:type="spellEnd"/>
      <w:r w:rsidR="008A414D" w:rsidRPr="006F6754">
        <w:rPr>
          <w:rFonts w:ascii="Times New Roman" w:hAnsi="Times New Roman" w:cs="Times New Roman"/>
          <w:sz w:val="24"/>
          <w:szCs w:val="24"/>
        </w:rPr>
        <w:t xml:space="preserve"> määruse tulemuslik rakendamine ja järgimine.</w:t>
      </w:r>
    </w:p>
    <w:p w14:paraId="18620604" w14:textId="77777777" w:rsidR="003F20A5" w:rsidRPr="006F6754" w:rsidRDefault="003F20A5" w:rsidP="006F6754">
      <w:pPr>
        <w:spacing w:after="0" w:line="240" w:lineRule="auto"/>
        <w:jc w:val="both"/>
        <w:rPr>
          <w:rFonts w:ascii="Times New Roman" w:hAnsi="Times New Roman" w:cs="Times New Roman"/>
          <w:sz w:val="24"/>
          <w:szCs w:val="24"/>
        </w:rPr>
      </w:pPr>
    </w:p>
    <w:p w14:paraId="71D987BA" w14:textId="6B9ED494" w:rsidR="00C036E6" w:rsidRPr="006F6754" w:rsidRDefault="00870A8C" w:rsidP="006F6754">
      <w:pPr>
        <w:spacing w:after="0" w:line="240" w:lineRule="auto"/>
        <w:jc w:val="both"/>
        <w:rPr>
          <w:rFonts w:ascii="Times New Roman" w:hAnsi="Times New Roman" w:cs="Times New Roman"/>
          <w:bCs/>
          <w:sz w:val="24"/>
          <w:szCs w:val="24"/>
        </w:rPr>
      </w:pPr>
      <w:r w:rsidRPr="006F6754">
        <w:rPr>
          <w:rFonts w:ascii="Times New Roman" w:hAnsi="Times New Roman" w:cs="Times New Roman"/>
          <w:sz w:val="24"/>
          <w:szCs w:val="24"/>
        </w:rPr>
        <w:t>Pädeva asutuse määramine</w:t>
      </w:r>
      <w:r w:rsidR="00675733" w:rsidRPr="006F6754">
        <w:rPr>
          <w:rFonts w:ascii="Times New Roman" w:hAnsi="Times New Roman" w:cs="Times New Roman"/>
          <w:sz w:val="24"/>
          <w:szCs w:val="24"/>
        </w:rPr>
        <w:t xml:space="preserve"> ei ole lennunduses ega keskkonnavaldkonnas uus. Näiteks lennundusseaduse</w:t>
      </w:r>
      <w:r w:rsidRPr="006F6754">
        <w:rPr>
          <w:rFonts w:ascii="Times New Roman" w:hAnsi="Times New Roman" w:cs="Times New Roman"/>
          <w:sz w:val="24"/>
          <w:szCs w:val="24"/>
        </w:rPr>
        <w:t xml:space="preserve"> § 7</w:t>
      </w:r>
      <w:r w:rsidR="00675733" w:rsidRPr="006F6754">
        <w:rPr>
          <w:rFonts w:ascii="Times New Roman" w:hAnsi="Times New Roman" w:cs="Times New Roman"/>
          <w:sz w:val="24"/>
          <w:szCs w:val="24"/>
        </w:rPr>
        <w:t xml:space="preserve"> kohaselt on</w:t>
      </w:r>
      <w:r w:rsidRPr="006F6754">
        <w:rPr>
          <w:rFonts w:ascii="Times New Roman" w:hAnsi="Times New Roman" w:cs="Times New Roman"/>
          <w:sz w:val="24"/>
          <w:szCs w:val="24"/>
        </w:rPr>
        <w:t xml:space="preserve"> Transpordiamet määratud </w:t>
      </w:r>
      <w:r w:rsidR="00127207" w:rsidRPr="006F6754">
        <w:rPr>
          <w:rFonts w:ascii="Times New Roman" w:hAnsi="Times New Roman" w:cs="Times New Roman"/>
          <w:sz w:val="24"/>
          <w:szCs w:val="24"/>
        </w:rPr>
        <w:t>mitme</w:t>
      </w:r>
      <w:r w:rsidRPr="006F6754">
        <w:rPr>
          <w:rFonts w:ascii="Times New Roman" w:hAnsi="Times New Roman" w:cs="Times New Roman"/>
          <w:sz w:val="24"/>
          <w:szCs w:val="24"/>
        </w:rPr>
        <w:t xml:space="preserve"> EL-i määruse kohaseks Eesti pädevaks asutuseks. </w:t>
      </w:r>
      <w:r w:rsidR="00F06164" w:rsidRPr="006F6754">
        <w:rPr>
          <w:rFonts w:ascii="Times New Roman" w:hAnsi="Times New Roman" w:cs="Times New Roman"/>
          <w:sz w:val="24"/>
          <w:szCs w:val="24"/>
        </w:rPr>
        <w:t>Kliimaministeeriumis ettevalmistamisel oleva a</w:t>
      </w:r>
      <w:r w:rsidRPr="006F6754">
        <w:rPr>
          <w:rFonts w:ascii="Times New Roman" w:hAnsi="Times New Roman" w:cs="Times New Roman"/>
          <w:sz w:val="24"/>
          <w:szCs w:val="24"/>
        </w:rPr>
        <w:t xml:space="preserve">tmosfääriõhu kaitse seaduse </w:t>
      </w:r>
      <w:r w:rsidR="00E93BA3" w:rsidRPr="006F6754">
        <w:rPr>
          <w:rFonts w:ascii="Times New Roman" w:hAnsi="Times New Roman" w:cs="Times New Roman"/>
          <w:sz w:val="24"/>
          <w:szCs w:val="24"/>
        </w:rPr>
        <w:t xml:space="preserve">muudatuse kohaselt </w:t>
      </w:r>
      <w:r w:rsidR="00896BF6" w:rsidRPr="006F6754">
        <w:rPr>
          <w:rFonts w:ascii="Times New Roman" w:hAnsi="Times New Roman" w:cs="Times New Roman"/>
          <w:sz w:val="24"/>
          <w:szCs w:val="24"/>
        </w:rPr>
        <w:t xml:space="preserve">määratakse </w:t>
      </w:r>
      <w:r w:rsidR="00E93BA3" w:rsidRPr="006F6754">
        <w:rPr>
          <w:rFonts w:ascii="Times New Roman" w:hAnsi="Times New Roman" w:cs="Times New Roman"/>
          <w:sz w:val="24"/>
          <w:szCs w:val="24"/>
        </w:rPr>
        <w:t xml:space="preserve">Keskkonnaamet </w:t>
      </w:r>
      <w:r w:rsidR="00127207" w:rsidRPr="006F6754">
        <w:rPr>
          <w:rFonts w:ascii="Times New Roman" w:hAnsi="Times New Roman" w:cs="Times New Roman"/>
          <w:sz w:val="24"/>
          <w:szCs w:val="24"/>
        </w:rPr>
        <w:t xml:space="preserve">pädevaks asutuseks ka </w:t>
      </w:r>
      <w:r w:rsidR="00E93BA3" w:rsidRPr="006F6754">
        <w:rPr>
          <w:rFonts w:ascii="Times New Roman" w:hAnsi="Times New Roman" w:cs="Times New Roman"/>
          <w:sz w:val="24"/>
          <w:szCs w:val="24"/>
        </w:rPr>
        <w:t xml:space="preserve">meretranspordi </w:t>
      </w:r>
      <w:r w:rsidR="00896BF6" w:rsidRPr="006F6754">
        <w:rPr>
          <w:rFonts w:ascii="Times New Roman" w:hAnsi="Times New Roman" w:cs="Times New Roman"/>
          <w:sz w:val="24"/>
          <w:szCs w:val="24"/>
        </w:rPr>
        <w:t>taastuvkütuste ja vähese süsinikuheitega kütuste kasutamise p</w:t>
      </w:r>
      <w:r w:rsidR="00127207" w:rsidRPr="006F6754">
        <w:rPr>
          <w:rFonts w:ascii="Times New Roman" w:hAnsi="Times New Roman" w:cs="Times New Roman"/>
          <w:sz w:val="24"/>
          <w:szCs w:val="24"/>
        </w:rPr>
        <w:t>uhul.</w:t>
      </w:r>
      <w:r w:rsidR="00896BF6" w:rsidRPr="006F6754">
        <w:rPr>
          <w:rStyle w:val="Allmrkuseviide"/>
          <w:rFonts w:ascii="Times New Roman" w:hAnsi="Times New Roman" w:cs="Times New Roman"/>
          <w:sz w:val="24"/>
          <w:szCs w:val="24"/>
        </w:rPr>
        <w:footnoteReference w:id="12"/>
      </w:r>
      <w:commentRangeEnd w:id="21"/>
      <w:r w:rsidR="00491759">
        <w:rPr>
          <w:rStyle w:val="Kommentaariviide"/>
        </w:rPr>
        <w:commentReference w:id="21"/>
      </w:r>
    </w:p>
    <w:p w14:paraId="1F7644D3" w14:textId="77777777" w:rsidR="00896BF6" w:rsidRPr="006F6754" w:rsidRDefault="00896BF6" w:rsidP="006F6754">
      <w:pPr>
        <w:pStyle w:val="Vahedeta"/>
        <w:jc w:val="both"/>
        <w:rPr>
          <w:rFonts w:ascii="Times New Roman" w:hAnsi="Times New Roman" w:cs="Times New Roman"/>
          <w:b/>
          <w:bCs/>
          <w:sz w:val="24"/>
          <w:szCs w:val="24"/>
        </w:rPr>
      </w:pPr>
    </w:p>
    <w:p w14:paraId="04390697" w14:textId="13AF191A" w:rsidR="00BC54AE" w:rsidRPr="006F6754" w:rsidRDefault="00F47ED0" w:rsidP="006F6754">
      <w:pPr>
        <w:pStyle w:val="Vahedeta"/>
        <w:jc w:val="both"/>
        <w:rPr>
          <w:rFonts w:ascii="Times New Roman" w:hAnsi="Times New Roman" w:cs="Times New Roman"/>
          <w:sz w:val="24"/>
          <w:szCs w:val="24"/>
          <w:shd w:val="clear" w:color="auto" w:fill="FFFFFF"/>
        </w:rPr>
      </w:pPr>
      <w:commentRangeStart w:id="22"/>
      <w:r>
        <w:rPr>
          <w:rFonts w:ascii="Times New Roman" w:hAnsi="Times New Roman" w:cs="Times New Roman"/>
          <w:b/>
          <w:bCs/>
          <w:sz w:val="24"/>
          <w:szCs w:val="24"/>
        </w:rPr>
        <w:t>P</w:t>
      </w:r>
      <w:r w:rsidR="00C036E6" w:rsidRPr="006F6754">
        <w:rPr>
          <w:rFonts w:ascii="Times New Roman" w:hAnsi="Times New Roman" w:cs="Times New Roman"/>
          <w:b/>
          <w:bCs/>
          <w:sz w:val="24"/>
          <w:szCs w:val="24"/>
        </w:rPr>
        <w:t>unktiga 1</w:t>
      </w:r>
      <w:r w:rsidR="00EB25F6" w:rsidRPr="006F6754">
        <w:rPr>
          <w:rFonts w:ascii="Times New Roman" w:hAnsi="Times New Roman" w:cs="Times New Roman"/>
          <w:b/>
          <w:bCs/>
          <w:sz w:val="24"/>
          <w:szCs w:val="24"/>
        </w:rPr>
        <w:t>4</w:t>
      </w:r>
      <w:r w:rsidR="00315819" w:rsidRPr="006F6754">
        <w:rPr>
          <w:rFonts w:ascii="Times New Roman" w:hAnsi="Times New Roman" w:cs="Times New Roman"/>
          <w:b/>
          <w:bCs/>
          <w:sz w:val="24"/>
          <w:szCs w:val="24"/>
        </w:rPr>
        <w:t xml:space="preserve"> </w:t>
      </w:r>
      <w:r w:rsidR="0075563E" w:rsidRPr="006F6754">
        <w:rPr>
          <w:rFonts w:ascii="Times New Roman" w:hAnsi="Times New Roman" w:cs="Times New Roman"/>
          <w:sz w:val="24"/>
          <w:szCs w:val="24"/>
        </w:rPr>
        <w:t xml:space="preserve">täiendatakse </w:t>
      </w:r>
      <w:r w:rsidR="00315819" w:rsidRPr="006F6754">
        <w:rPr>
          <w:rFonts w:ascii="Times New Roman" w:hAnsi="Times New Roman" w:cs="Times New Roman"/>
          <w:sz w:val="24"/>
          <w:szCs w:val="24"/>
          <w:shd w:val="clear" w:color="auto" w:fill="FFFFFF"/>
        </w:rPr>
        <w:t>väärteo koosseis</w:t>
      </w:r>
      <w:r w:rsidR="004F20F2" w:rsidRPr="006F6754">
        <w:rPr>
          <w:rFonts w:ascii="Times New Roman" w:hAnsi="Times New Roman" w:cs="Times New Roman"/>
          <w:sz w:val="24"/>
          <w:szCs w:val="24"/>
          <w:shd w:val="clear" w:color="auto" w:fill="FFFFFF"/>
        </w:rPr>
        <w:t>e</w:t>
      </w:r>
      <w:r w:rsidR="00516F12" w:rsidRPr="006F6754">
        <w:rPr>
          <w:rFonts w:ascii="Times New Roman" w:hAnsi="Times New Roman" w:cs="Times New Roman"/>
          <w:sz w:val="24"/>
          <w:szCs w:val="24"/>
          <w:shd w:val="clear" w:color="auto" w:fill="FFFFFF"/>
        </w:rPr>
        <w:t>, nähes §-des 33</w:t>
      </w:r>
      <w:r w:rsidR="00516F12" w:rsidRPr="006F6754">
        <w:rPr>
          <w:rFonts w:ascii="Times New Roman" w:hAnsi="Times New Roman" w:cs="Times New Roman"/>
          <w:sz w:val="24"/>
          <w:szCs w:val="24"/>
          <w:shd w:val="clear" w:color="auto" w:fill="FFFFFF"/>
          <w:vertAlign w:val="superscript"/>
        </w:rPr>
        <w:t>3</w:t>
      </w:r>
      <w:r w:rsidR="00127207" w:rsidRPr="006F6754">
        <w:rPr>
          <w:rFonts w:ascii="Times New Roman" w:hAnsi="Times New Roman" w:cs="Times New Roman"/>
          <w:sz w:val="24"/>
          <w:szCs w:val="24"/>
          <w:shd w:val="clear" w:color="auto" w:fill="FFFFFF"/>
        </w:rPr>
        <w:t>–</w:t>
      </w:r>
      <w:r w:rsidR="00516F12" w:rsidRPr="006F6754">
        <w:rPr>
          <w:rFonts w:ascii="Times New Roman" w:hAnsi="Times New Roman" w:cs="Times New Roman"/>
          <w:sz w:val="24"/>
          <w:szCs w:val="24"/>
          <w:shd w:val="clear" w:color="auto" w:fill="FFFFFF"/>
        </w:rPr>
        <w:t>33</w:t>
      </w:r>
      <w:r w:rsidR="00F20596" w:rsidRPr="006F6754">
        <w:rPr>
          <w:rFonts w:ascii="Times New Roman" w:hAnsi="Times New Roman" w:cs="Times New Roman"/>
          <w:sz w:val="24"/>
          <w:szCs w:val="24"/>
          <w:shd w:val="clear" w:color="auto" w:fill="FFFFFF"/>
          <w:vertAlign w:val="superscript"/>
        </w:rPr>
        <w:t>5</w:t>
      </w:r>
      <w:r w:rsidR="00516F12" w:rsidRPr="006F6754">
        <w:rPr>
          <w:rFonts w:ascii="Times New Roman" w:hAnsi="Times New Roman" w:cs="Times New Roman"/>
          <w:sz w:val="24"/>
          <w:szCs w:val="24"/>
          <w:shd w:val="clear" w:color="auto" w:fill="FFFFFF"/>
        </w:rPr>
        <w:t xml:space="preserve"> </w:t>
      </w:r>
      <w:r w:rsidR="001B4C6D" w:rsidRPr="006F6754">
        <w:rPr>
          <w:rFonts w:ascii="Times New Roman" w:hAnsi="Times New Roman" w:cs="Times New Roman"/>
          <w:sz w:val="24"/>
          <w:szCs w:val="24"/>
          <w:shd w:val="clear" w:color="auto" w:fill="FFFFFF"/>
        </w:rPr>
        <w:t xml:space="preserve">ette </w:t>
      </w:r>
      <w:r w:rsidR="00516F12" w:rsidRPr="006F6754">
        <w:rPr>
          <w:rFonts w:ascii="Times New Roman" w:hAnsi="Times New Roman" w:cs="Times New Roman"/>
          <w:sz w:val="24"/>
          <w:szCs w:val="24"/>
          <w:shd w:val="clear" w:color="auto" w:fill="FFFFFF"/>
        </w:rPr>
        <w:t xml:space="preserve">karistused </w:t>
      </w:r>
      <w:r w:rsidR="0014251F" w:rsidRPr="006F6754">
        <w:rPr>
          <w:rFonts w:ascii="Times New Roman" w:hAnsi="Times New Roman" w:cs="Times New Roman"/>
          <w:sz w:val="24"/>
          <w:szCs w:val="24"/>
          <w:shd w:val="clear" w:color="auto" w:fill="FFFFFF"/>
        </w:rPr>
        <w:t xml:space="preserve">lennuettevõtjale ja lennukikütuse tarnijale </w:t>
      </w:r>
      <w:r w:rsidR="00516F12" w:rsidRPr="006F6754">
        <w:rPr>
          <w:rFonts w:ascii="Times New Roman" w:hAnsi="Times New Roman" w:cs="Times New Roman"/>
          <w:sz w:val="24"/>
          <w:szCs w:val="24"/>
          <w:shd w:val="clear" w:color="auto" w:fill="FFFFFF"/>
        </w:rPr>
        <w:t xml:space="preserve">kestlike lennukikütuste miinimumosakaalu nõuete rikkumise ning kestlike lennukikütuste omaduste või päritolu kohta teabe </w:t>
      </w:r>
      <w:r w:rsidR="00531601" w:rsidRPr="006F6754">
        <w:rPr>
          <w:rFonts w:ascii="Times New Roman" w:hAnsi="Times New Roman" w:cs="Times New Roman"/>
          <w:sz w:val="24"/>
          <w:szCs w:val="24"/>
          <w:shd w:val="clear" w:color="auto" w:fill="FFFFFF"/>
        </w:rPr>
        <w:t xml:space="preserve">esitamise </w:t>
      </w:r>
      <w:r w:rsidR="00516F12" w:rsidRPr="006F6754">
        <w:rPr>
          <w:rFonts w:ascii="Times New Roman" w:hAnsi="Times New Roman" w:cs="Times New Roman"/>
          <w:sz w:val="24"/>
          <w:szCs w:val="24"/>
          <w:shd w:val="clear" w:color="auto" w:fill="FFFFFF"/>
        </w:rPr>
        <w:t>nõuete rikkumise korral</w:t>
      </w:r>
      <w:r w:rsidR="00315819" w:rsidRPr="006F6754">
        <w:rPr>
          <w:rFonts w:ascii="Times New Roman" w:hAnsi="Times New Roman" w:cs="Times New Roman"/>
          <w:sz w:val="24"/>
          <w:szCs w:val="24"/>
          <w:shd w:val="clear" w:color="auto" w:fill="FFFFFF"/>
        </w:rPr>
        <w:t xml:space="preserve">. </w:t>
      </w:r>
      <w:commentRangeEnd w:id="22"/>
      <w:r w:rsidR="00B549C8">
        <w:rPr>
          <w:rStyle w:val="Kommentaariviide"/>
        </w:rPr>
        <w:commentReference w:id="22"/>
      </w:r>
      <w:proofErr w:type="spellStart"/>
      <w:r w:rsidR="00E43678" w:rsidRPr="006F6754">
        <w:rPr>
          <w:rFonts w:ascii="Times New Roman" w:hAnsi="Times New Roman" w:cs="Times New Roman"/>
          <w:sz w:val="24"/>
          <w:szCs w:val="24"/>
          <w:shd w:val="clear" w:color="auto" w:fill="FFFFFF"/>
        </w:rPr>
        <w:t>ReFuelEU</w:t>
      </w:r>
      <w:proofErr w:type="spellEnd"/>
      <w:r w:rsidR="00E43678" w:rsidRPr="006F6754">
        <w:rPr>
          <w:rFonts w:ascii="Times New Roman" w:hAnsi="Times New Roman" w:cs="Times New Roman"/>
          <w:sz w:val="24"/>
          <w:szCs w:val="24"/>
          <w:shd w:val="clear" w:color="auto" w:fill="FFFFFF"/>
        </w:rPr>
        <w:t xml:space="preserve"> määruse I lisas sätestatud kestliku lennukikütuse osakaalu nõuet ning osakaalu kohustust peavad järgima nii lennukikütuse tarnijad kui ka tankivad lennuettevõtjad</w:t>
      </w:r>
      <w:r w:rsidR="00127207" w:rsidRPr="006F6754">
        <w:rPr>
          <w:rFonts w:ascii="Times New Roman" w:hAnsi="Times New Roman" w:cs="Times New Roman"/>
          <w:sz w:val="24"/>
          <w:szCs w:val="24"/>
          <w:shd w:val="clear" w:color="auto" w:fill="FFFFFF"/>
        </w:rPr>
        <w:t>. Selle nõude</w:t>
      </w:r>
      <w:r w:rsidR="001C4384" w:rsidRPr="006F6754">
        <w:rPr>
          <w:rFonts w:ascii="Times New Roman" w:hAnsi="Times New Roman" w:cs="Times New Roman"/>
          <w:sz w:val="24"/>
          <w:szCs w:val="24"/>
          <w:shd w:val="clear" w:color="auto" w:fill="FFFFFF"/>
        </w:rPr>
        <w:t xml:space="preserve"> rikkumise korral peavad </w:t>
      </w:r>
      <w:r w:rsidR="0044075E" w:rsidRPr="006F6754">
        <w:rPr>
          <w:rFonts w:ascii="Times New Roman" w:hAnsi="Times New Roman" w:cs="Times New Roman"/>
          <w:sz w:val="24"/>
          <w:szCs w:val="24"/>
          <w:shd w:val="clear" w:color="auto" w:fill="FFFFFF"/>
        </w:rPr>
        <w:t xml:space="preserve">artikli 12 kohaselt kehtestatud trahvid olema proportsionaalsed ja hoiatavad, samuti on </w:t>
      </w:r>
      <w:r w:rsidR="001C4384" w:rsidRPr="006F6754">
        <w:rPr>
          <w:rFonts w:ascii="Times New Roman" w:hAnsi="Times New Roman" w:cs="Times New Roman"/>
          <w:sz w:val="24"/>
          <w:szCs w:val="24"/>
          <w:shd w:val="clear" w:color="auto" w:fill="FFFFFF"/>
        </w:rPr>
        <w:t xml:space="preserve">määruses </w:t>
      </w:r>
      <w:r w:rsidR="0044075E" w:rsidRPr="006F6754">
        <w:rPr>
          <w:rFonts w:ascii="Times New Roman" w:hAnsi="Times New Roman" w:cs="Times New Roman"/>
          <w:sz w:val="24"/>
          <w:szCs w:val="24"/>
          <w:shd w:val="clear" w:color="auto" w:fill="FFFFFF"/>
        </w:rPr>
        <w:t>nähtud ette trahvi arvutamise valemid, arvestades kütusehinda ja toimepandud rikkumis</w:t>
      </w:r>
      <w:r w:rsidR="001B4C6D" w:rsidRPr="006F6754">
        <w:rPr>
          <w:rFonts w:ascii="Times New Roman" w:hAnsi="Times New Roman" w:cs="Times New Roman"/>
          <w:sz w:val="24"/>
          <w:szCs w:val="24"/>
          <w:shd w:val="clear" w:color="auto" w:fill="FFFFFF"/>
        </w:rPr>
        <w:t>e raskus</w:t>
      </w:r>
      <w:r w:rsidR="006F6754">
        <w:rPr>
          <w:rFonts w:ascii="Times New Roman" w:hAnsi="Times New Roman" w:cs="Times New Roman"/>
          <w:sz w:val="24"/>
          <w:szCs w:val="24"/>
          <w:shd w:val="clear" w:color="auto" w:fill="FFFFFF"/>
        </w:rPr>
        <w:t>aste</w:t>
      </w:r>
      <w:r w:rsidR="001B4C6D" w:rsidRPr="006F6754">
        <w:rPr>
          <w:rFonts w:ascii="Times New Roman" w:hAnsi="Times New Roman" w:cs="Times New Roman"/>
          <w:sz w:val="24"/>
          <w:szCs w:val="24"/>
          <w:shd w:val="clear" w:color="auto" w:fill="FFFFFF"/>
        </w:rPr>
        <w:t>t</w:t>
      </w:r>
      <w:r w:rsidR="0044075E" w:rsidRPr="006F6754">
        <w:rPr>
          <w:rFonts w:ascii="Times New Roman" w:hAnsi="Times New Roman" w:cs="Times New Roman"/>
          <w:sz w:val="24"/>
          <w:szCs w:val="24"/>
          <w:shd w:val="clear" w:color="auto" w:fill="FFFFFF"/>
        </w:rPr>
        <w:t xml:space="preserve">. </w:t>
      </w:r>
      <w:r w:rsidR="00BC54AE" w:rsidRPr="006F6754">
        <w:rPr>
          <w:rFonts w:ascii="Times New Roman" w:hAnsi="Times New Roman" w:cs="Times New Roman"/>
          <w:sz w:val="24"/>
          <w:szCs w:val="24"/>
          <w:shd w:val="clear" w:color="auto" w:fill="FFFFFF"/>
        </w:rPr>
        <w:t xml:space="preserve">Eelnõu kohaselt on </w:t>
      </w:r>
      <w:r w:rsidR="00127207" w:rsidRPr="006F6754">
        <w:rPr>
          <w:rFonts w:ascii="Times New Roman" w:hAnsi="Times New Roman" w:cs="Times New Roman"/>
          <w:sz w:val="24"/>
          <w:szCs w:val="24"/>
          <w:shd w:val="clear" w:color="auto" w:fill="FFFFFF"/>
        </w:rPr>
        <w:t>need</w:t>
      </w:r>
      <w:r w:rsidR="00BC54AE" w:rsidRPr="006F6754">
        <w:rPr>
          <w:rFonts w:ascii="Times New Roman" w:hAnsi="Times New Roman" w:cs="Times New Roman"/>
          <w:sz w:val="24"/>
          <w:szCs w:val="24"/>
          <w:shd w:val="clear" w:color="auto" w:fill="FFFFFF"/>
        </w:rPr>
        <w:t xml:space="preserve"> rikkumis</w:t>
      </w:r>
      <w:r w:rsidR="00127207" w:rsidRPr="006F6754">
        <w:rPr>
          <w:rFonts w:ascii="Times New Roman" w:hAnsi="Times New Roman" w:cs="Times New Roman"/>
          <w:sz w:val="24"/>
          <w:szCs w:val="24"/>
          <w:shd w:val="clear" w:color="auto" w:fill="FFFFFF"/>
        </w:rPr>
        <w:t>ed</w:t>
      </w:r>
      <w:r w:rsidR="00BC54AE" w:rsidRPr="006F6754">
        <w:rPr>
          <w:rFonts w:ascii="Times New Roman" w:hAnsi="Times New Roman" w:cs="Times New Roman"/>
          <w:sz w:val="24"/>
          <w:szCs w:val="24"/>
          <w:shd w:val="clear" w:color="auto" w:fill="FFFFFF"/>
        </w:rPr>
        <w:t xml:space="preserve"> väärteod:</w:t>
      </w:r>
    </w:p>
    <w:p w14:paraId="347B716E" w14:textId="0800049B" w:rsidR="00BC54AE" w:rsidRPr="006F6754" w:rsidRDefault="00BC54AE" w:rsidP="002A5211">
      <w:pPr>
        <w:pStyle w:val="Vahedeta"/>
        <w:numPr>
          <w:ilvl w:val="0"/>
          <w:numId w:val="4"/>
        </w:numPr>
        <w:ind w:left="426" w:hanging="426"/>
        <w:jc w:val="both"/>
        <w:rPr>
          <w:rFonts w:ascii="Times New Roman" w:hAnsi="Times New Roman" w:cs="Times New Roman"/>
          <w:sz w:val="24"/>
          <w:szCs w:val="24"/>
          <w:shd w:val="clear" w:color="auto" w:fill="FFFFFF"/>
        </w:rPr>
      </w:pPr>
      <w:r w:rsidRPr="006F6754">
        <w:rPr>
          <w:rFonts w:ascii="Times New Roman" w:hAnsi="Times New Roman" w:cs="Times New Roman"/>
          <w:sz w:val="24"/>
          <w:szCs w:val="24"/>
          <w:shd w:val="clear" w:color="auto" w:fill="FFFFFF"/>
        </w:rPr>
        <w:t>VKS</w:t>
      </w:r>
      <w:r w:rsidR="00127207" w:rsidRPr="006F6754">
        <w:rPr>
          <w:rFonts w:ascii="Times New Roman" w:hAnsi="Times New Roman" w:cs="Times New Roman"/>
          <w:sz w:val="24"/>
          <w:szCs w:val="24"/>
          <w:shd w:val="clear" w:color="auto" w:fill="FFFFFF"/>
        </w:rPr>
        <w:t>-i</w:t>
      </w:r>
      <w:r w:rsidRPr="006F6754">
        <w:rPr>
          <w:rFonts w:ascii="Times New Roman" w:hAnsi="Times New Roman" w:cs="Times New Roman"/>
          <w:sz w:val="24"/>
          <w:szCs w:val="24"/>
          <w:shd w:val="clear" w:color="auto" w:fill="FFFFFF"/>
        </w:rPr>
        <w:t xml:space="preserve"> § 33</w:t>
      </w:r>
      <w:r w:rsidRPr="006F6754">
        <w:rPr>
          <w:rFonts w:ascii="Times New Roman" w:hAnsi="Times New Roman" w:cs="Times New Roman"/>
          <w:sz w:val="24"/>
          <w:szCs w:val="24"/>
          <w:shd w:val="clear" w:color="auto" w:fill="FFFFFF"/>
          <w:vertAlign w:val="superscript"/>
        </w:rPr>
        <w:t>3</w:t>
      </w:r>
      <w:r w:rsidRPr="006F6754">
        <w:rPr>
          <w:rFonts w:ascii="Times New Roman" w:hAnsi="Times New Roman" w:cs="Times New Roman"/>
          <w:sz w:val="24"/>
          <w:szCs w:val="24"/>
          <w:shd w:val="clear" w:color="auto" w:fill="FFFFFF"/>
        </w:rPr>
        <w:t xml:space="preserve"> näeb ette väärteokoosseisu kestlike lennukikütuste miinimumosakaalu nõuete rikkumise eest. See vastab </w:t>
      </w:r>
      <w:proofErr w:type="spellStart"/>
      <w:r w:rsidRPr="006F6754">
        <w:rPr>
          <w:rFonts w:ascii="Times New Roman" w:hAnsi="Times New Roman" w:cs="Times New Roman"/>
          <w:sz w:val="24"/>
          <w:szCs w:val="24"/>
          <w:shd w:val="clear" w:color="auto" w:fill="FFFFFF"/>
        </w:rPr>
        <w:t>ReFuelEU</w:t>
      </w:r>
      <w:proofErr w:type="spellEnd"/>
      <w:r w:rsidRPr="006F6754">
        <w:rPr>
          <w:rFonts w:ascii="Times New Roman" w:hAnsi="Times New Roman" w:cs="Times New Roman"/>
          <w:sz w:val="24"/>
          <w:szCs w:val="24"/>
          <w:shd w:val="clear" w:color="auto" w:fill="FFFFFF"/>
        </w:rPr>
        <w:t xml:space="preserve"> määruse artikli 12 lõigetele 4 ja 5.</w:t>
      </w:r>
    </w:p>
    <w:p w14:paraId="1DA2FAF3" w14:textId="7458A8A3" w:rsidR="00BC54AE" w:rsidRPr="006F6754" w:rsidRDefault="00BC54AE" w:rsidP="002A5211">
      <w:pPr>
        <w:pStyle w:val="Vahedeta"/>
        <w:numPr>
          <w:ilvl w:val="0"/>
          <w:numId w:val="4"/>
        </w:numPr>
        <w:ind w:left="426" w:hanging="426"/>
        <w:jc w:val="both"/>
        <w:rPr>
          <w:rFonts w:ascii="Times New Roman" w:hAnsi="Times New Roman" w:cs="Times New Roman"/>
          <w:sz w:val="24"/>
          <w:szCs w:val="24"/>
          <w:shd w:val="clear" w:color="auto" w:fill="FFFFFF"/>
        </w:rPr>
      </w:pPr>
      <w:r w:rsidRPr="006F6754">
        <w:rPr>
          <w:rFonts w:ascii="Times New Roman" w:hAnsi="Times New Roman" w:cs="Times New Roman"/>
          <w:sz w:val="24"/>
          <w:szCs w:val="24"/>
          <w:shd w:val="clear" w:color="auto" w:fill="FFFFFF"/>
        </w:rPr>
        <w:t>VKS</w:t>
      </w:r>
      <w:r w:rsidR="00127207" w:rsidRPr="006F6754">
        <w:rPr>
          <w:rFonts w:ascii="Times New Roman" w:hAnsi="Times New Roman" w:cs="Times New Roman"/>
          <w:sz w:val="24"/>
          <w:szCs w:val="24"/>
          <w:shd w:val="clear" w:color="auto" w:fill="FFFFFF"/>
        </w:rPr>
        <w:t>-i</w:t>
      </w:r>
      <w:r w:rsidRPr="006F6754">
        <w:rPr>
          <w:rFonts w:ascii="Times New Roman" w:hAnsi="Times New Roman" w:cs="Times New Roman"/>
          <w:sz w:val="24"/>
          <w:szCs w:val="24"/>
          <w:shd w:val="clear" w:color="auto" w:fill="FFFFFF"/>
        </w:rPr>
        <w:t xml:space="preserve"> § 33</w:t>
      </w:r>
      <w:r w:rsidRPr="006F6754">
        <w:rPr>
          <w:rFonts w:ascii="Times New Roman" w:hAnsi="Times New Roman" w:cs="Times New Roman"/>
          <w:sz w:val="24"/>
          <w:szCs w:val="24"/>
          <w:shd w:val="clear" w:color="auto" w:fill="FFFFFF"/>
          <w:vertAlign w:val="superscript"/>
        </w:rPr>
        <w:t>4</w:t>
      </w:r>
      <w:r w:rsidRPr="006F6754">
        <w:rPr>
          <w:rFonts w:ascii="Times New Roman" w:hAnsi="Times New Roman" w:cs="Times New Roman"/>
          <w:sz w:val="24"/>
          <w:szCs w:val="24"/>
          <w:shd w:val="clear" w:color="auto" w:fill="FFFFFF"/>
        </w:rPr>
        <w:t xml:space="preserve"> näeb ette väärteokoosseisu kestlike lennukikütuste omaduste või päritolu kohta esitatud teabe nõuete rikkumise eest. See vastab </w:t>
      </w:r>
      <w:proofErr w:type="spellStart"/>
      <w:r w:rsidRPr="006F6754">
        <w:rPr>
          <w:rFonts w:ascii="Times New Roman" w:hAnsi="Times New Roman" w:cs="Times New Roman"/>
          <w:sz w:val="24"/>
          <w:szCs w:val="24"/>
          <w:shd w:val="clear" w:color="auto" w:fill="FFFFFF"/>
        </w:rPr>
        <w:t>ReFuelEU</w:t>
      </w:r>
      <w:proofErr w:type="spellEnd"/>
      <w:r w:rsidRPr="006F6754">
        <w:rPr>
          <w:rFonts w:ascii="Times New Roman" w:hAnsi="Times New Roman" w:cs="Times New Roman"/>
          <w:sz w:val="24"/>
          <w:szCs w:val="24"/>
          <w:shd w:val="clear" w:color="auto" w:fill="FFFFFF"/>
        </w:rPr>
        <w:t xml:space="preserve"> määruse artikli 12 lõikele 6.</w:t>
      </w:r>
    </w:p>
    <w:p w14:paraId="5F3DE8B9" w14:textId="7BB0A6F0" w:rsidR="00BC54AE" w:rsidRPr="006F6754" w:rsidRDefault="00BC54AE" w:rsidP="002A5211">
      <w:pPr>
        <w:pStyle w:val="Vahedeta"/>
        <w:numPr>
          <w:ilvl w:val="0"/>
          <w:numId w:val="4"/>
        </w:numPr>
        <w:ind w:left="426" w:hanging="426"/>
        <w:jc w:val="both"/>
        <w:rPr>
          <w:rFonts w:ascii="Times New Roman" w:hAnsi="Times New Roman" w:cs="Times New Roman"/>
          <w:sz w:val="24"/>
          <w:szCs w:val="24"/>
          <w:shd w:val="clear" w:color="auto" w:fill="FFFFFF"/>
        </w:rPr>
      </w:pPr>
      <w:r w:rsidRPr="006F6754">
        <w:rPr>
          <w:rFonts w:ascii="Times New Roman" w:hAnsi="Times New Roman" w:cs="Times New Roman"/>
          <w:sz w:val="24"/>
          <w:szCs w:val="24"/>
          <w:shd w:val="clear" w:color="auto" w:fill="FFFFFF"/>
        </w:rPr>
        <w:t>VKS</w:t>
      </w:r>
      <w:r w:rsidR="00531601" w:rsidRPr="006F6754">
        <w:rPr>
          <w:rFonts w:ascii="Times New Roman" w:hAnsi="Times New Roman" w:cs="Times New Roman"/>
          <w:sz w:val="24"/>
          <w:szCs w:val="24"/>
          <w:shd w:val="clear" w:color="auto" w:fill="FFFFFF"/>
        </w:rPr>
        <w:t>-i</w:t>
      </w:r>
      <w:r w:rsidRPr="006F6754">
        <w:rPr>
          <w:rFonts w:ascii="Times New Roman" w:hAnsi="Times New Roman" w:cs="Times New Roman"/>
          <w:sz w:val="24"/>
          <w:szCs w:val="24"/>
          <w:shd w:val="clear" w:color="auto" w:fill="FFFFFF"/>
        </w:rPr>
        <w:t xml:space="preserve"> § 33</w:t>
      </w:r>
      <w:r w:rsidRPr="006F6754">
        <w:rPr>
          <w:rFonts w:ascii="Times New Roman" w:hAnsi="Times New Roman" w:cs="Times New Roman"/>
          <w:sz w:val="24"/>
          <w:szCs w:val="24"/>
          <w:shd w:val="clear" w:color="auto" w:fill="FFFFFF"/>
          <w:vertAlign w:val="superscript"/>
        </w:rPr>
        <w:t>5</w:t>
      </w:r>
      <w:r w:rsidRPr="006F6754">
        <w:rPr>
          <w:rFonts w:ascii="Times New Roman" w:hAnsi="Times New Roman" w:cs="Times New Roman"/>
          <w:sz w:val="24"/>
          <w:szCs w:val="24"/>
          <w:shd w:val="clear" w:color="auto" w:fill="FFFFFF"/>
        </w:rPr>
        <w:t xml:space="preserve"> näeb ette väärteokoosseisu kestlike lennukikütuste tankimiskohustuse nõuete rikkumise eest. See vastab </w:t>
      </w:r>
      <w:proofErr w:type="spellStart"/>
      <w:r w:rsidRPr="006F6754">
        <w:rPr>
          <w:rFonts w:ascii="Times New Roman" w:hAnsi="Times New Roman" w:cs="Times New Roman"/>
          <w:sz w:val="24"/>
          <w:szCs w:val="24"/>
          <w:shd w:val="clear" w:color="auto" w:fill="FFFFFF"/>
        </w:rPr>
        <w:t>ReFuelEU</w:t>
      </w:r>
      <w:proofErr w:type="spellEnd"/>
      <w:r w:rsidRPr="006F6754">
        <w:rPr>
          <w:rFonts w:ascii="Times New Roman" w:hAnsi="Times New Roman" w:cs="Times New Roman"/>
          <w:sz w:val="24"/>
          <w:szCs w:val="24"/>
          <w:shd w:val="clear" w:color="auto" w:fill="FFFFFF"/>
        </w:rPr>
        <w:t xml:space="preserve"> määruse artikli 12 lõikele 2. Tankimiskohustuse rikkumise korral tuleb silmas pidada ka määruses sätestatud trahvist vabastamise võimalust, kui õhusõiduki käitaja tõendab, et tankimiskohustuse rikkumine oli põhjustatud temast sõltumatutest erandlikest ja ettenägematutest asjaoludest.</w:t>
      </w:r>
    </w:p>
    <w:p w14:paraId="5448A1FC" w14:textId="77777777" w:rsidR="00BC54AE" w:rsidRPr="006F6754" w:rsidRDefault="00BC54AE" w:rsidP="002A5211">
      <w:pPr>
        <w:pStyle w:val="Vahedeta"/>
        <w:ind w:left="426" w:hanging="426"/>
        <w:jc w:val="both"/>
        <w:rPr>
          <w:rFonts w:ascii="Times New Roman" w:hAnsi="Times New Roman" w:cs="Times New Roman"/>
          <w:sz w:val="24"/>
          <w:szCs w:val="24"/>
          <w:shd w:val="clear" w:color="auto" w:fill="FFFFFF"/>
        </w:rPr>
      </w:pPr>
    </w:p>
    <w:p w14:paraId="21E9EF0A" w14:textId="36782F59" w:rsidR="00E43678" w:rsidRPr="006F6754" w:rsidRDefault="00E43678" w:rsidP="006F6754">
      <w:pPr>
        <w:pStyle w:val="Vahedeta"/>
        <w:jc w:val="both"/>
        <w:rPr>
          <w:rFonts w:ascii="Times New Roman" w:hAnsi="Times New Roman" w:cs="Times New Roman"/>
          <w:sz w:val="24"/>
          <w:szCs w:val="24"/>
          <w:shd w:val="clear" w:color="auto" w:fill="FFFFFF"/>
        </w:rPr>
      </w:pPr>
      <w:r w:rsidRPr="006F6754">
        <w:rPr>
          <w:rFonts w:ascii="Times New Roman" w:hAnsi="Times New Roman" w:cs="Times New Roman"/>
          <w:sz w:val="24"/>
          <w:szCs w:val="24"/>
          <w:shd w:val="clear" w:color="auto" w:fill="FFFFFF"/>
        </w:rPr>
        <w:t>Turuolukorda arvestades võib rikkumise</w:t>
      </w:r>
      <w:r w:rsidR="001B4C6D" w:rsidRPr="006F6754">
        <w:rPr>
          <w:rFonts w:ascii="Times New Roman" w:hAnsi="Times New Roman" w:cs="Times New Roman"/>
          <w:sz w:val="24"/>
          <w:szCs w:val="24"/>
          <w:shd w:val="clear" w:color="auto" w:fill="FFFFFF"/>
        </w:rPr>
        <w:t xml:space="preserve"> eest seaduse alusel määratud trahvisumma olla tühine võrrelde</w:t>
      </w:r>
      <w:r w:rsidRPr="006F6754">
        <w:rPr>
          <w:rFonts w:ascii="Times New Roman" w:hAnsi="Times New Roman" w:cs="Times New Roman"/>
          <w:sz w:val="24"/>
          <w:szCs w:val="24"/>
          <w:shd w:val="clear" w:color="auto" w:fill="FFFFFF"/>
        </w:rPr>
        <w:t>s</w:t>
      </w:r>
      <w:r w:rsidR="001B4C6D" w:rsidRPr="006F6754">
        <w:rPr>
          <w:rFonts w:ascii="Times New Roman" w:hAnsi="Times New Roman" w:cs="Times New Roman"/>
          <w:sz w:val="24"/>
          <w:szCs w:val="24"/>
          <w:shd w:val="clear" w:color="auto" w:fill="FFFFFF"/>
        </w:rPr>
        <w:t xml:space="preserve"> rikkumisest</w:t>
      </w:r>
      <w:r w:rsidRPr="006F6754">
        <w:rPr>
          <w:rFonts w:ascii="Times New Roman" w:hAnsi="Times New Roman" w:cs="Times New Roman"/>
          <w:sz w:val="24"/>
          <w:szCs w:val="24"/>
          <w:shd w:val="clear" w:color="auto" w:fill="FFFFFF"/>
        </w:rPr>
        <w:t xml:space="preserve"> saadav</w:t>
      </w:r>
      <w:r w:rsidR="001B4C6D" w:rsidRPr="006F6754">
        <w:rPr>
          <w:rFonts w:ascii="Times New Roman" w:hAnsi="Times New Roman" w:cs="Times New Roman"/>
          <w:sz w:val="24"/>
          <w:szCs w:val="24"/>
          <w:shd w:val="clear" w:color="auto" w:fill="FFFFFF"/>
        </w:rPr>
        <w:t>a</w:t>
      </w:r>
      <w:r w:rsidRPr="006F6754">
        <w:rPr>
          <w:rFonts w:ascii="Times New Roman" w:hAnsi="Times New Roman" w:cs="Times New Roman"/>
          <w:sz w:val="24"/>
          <w:szCs w:val="24"/>
          <w:shd w:val="clear" w:color="auto" w:fill="FFFFFF"/>
        </w:rPr>
        <w:t xml:space="preserve"> majanduslik</w:t>
      </w:r>
      <w:r w:rsidR="001B4C6D" w:rsidRPr="006F6754">
        <w:rPr>
          <w:rFonts w:ascii="Times New Roman" w:hAnsi="Times New Roman" w:cs="Times New Roman"/>
          <w:sz w:val="24"/>
          <w:szCs w:val="24"/>
          <w:shd w:val="clear" w:color="auto" w:fill="FFFFFF"/>
        </w:rPr>
        <w:t>u</w:t>
      </w:r>
      <w:r w:rsidRPr="006F6754">
        <w:rPr>
          <w:rFonts w:ascii="Times New Roman" w:hAnsi="Times New Roman" w:cs="Times New Roman"/>
          <w:sz w:val="24"/>
          <w:szCs w:val="24"/>
          <w:shd w:val="clear" w:color="auto" w:fill="FFFFFF"/>
        </w:rPr>
        <w:t xml:space="preserve"> tulu</w:t>
      </w:r>
      <w:r w:rsidR="001B4C6D" w:rsidRPr="006F6754">
        <w:rPr>
          <w:rFonts w:ascii="Times New Roman" w:hAnsi="Times New Roman" w:cs="Times New Roman"/>
          <w:sz w:val="24"/>
          <w:szCs w:val="24"/>
          <w:shd w:val="clear" w:color="auto" w:fill="FFFFFF"/>
        </w:rPr>
        <w:t>ga.</w:t>
      </w:r>
      <w:r w:rsidRPr="006F6754">
        <w:rPr>
          <w:rFonts w:ascii="Times New Roman" w:hAnsi="Times New Roman" w:cs="Times New Roman"/>
          <w:sz w:val="24"/>
          <w:szCs w:val="24"/>
          <w:shd w:val="clear" w:color="auto" w:fill="FFFFFF"/>
        </w:rPr>
        <w:t xml:space="preserve"> Seetõttu on tarvis näha ette karistus </w:t>
      </w:r>
      <w:r w:rsidRPr="006F6754">
        <w:rPr>
          <w:rFonts w:ascii="Times New Roman" w:hAnsi="Times New Roman" w:cs="Times New Roman"/>
          <w:sz w:val="24"/>
          <w:szCs w:val="24"/>
          <w:shd w:val="clear" w:color="auto" w:fill="FFFFFF"/>
        </w:rPr>
        <w:lastRenderedPageBreak/>
        <w:t xml:space="preserve">kohustuse täitmata jätmise eest, tagades, et </w:t>
      </w:r>
      <w:proofErr w:type="spellStart"/>
      <w:r w:rsidRPr="006F6754">
        <w:rPr>
          <w:rFonts w:ascii="Times New Roman" w:hAnsi="Times New Roman" w:cs="Times New Roman"/>
          <w:sz w:val="24"/>
          <w:szCs w:val="24"/>
          <w:shd w:val="clear" w:color="auto" w:fill="FFFFFF"/>
        </w:rPr>
        <w:t>ReFuelEU</w:t>
      </w:r>
      <w:proofErr w:type="spellEnd"/>
      <w:r w:rsidRPr="006F6754">
        <w:rPr>
          <w:rFonts w:ascii="Times New Roman" w:hAnsi="Times New Roman" w:cs="Times New Roman"/>
          <w:sz w:val="24"/>
          <w:szCs w:val="24"/>
          <w:shd w:val="clear" w:color="auto" w:fill="FFFFFF"/>
        </w:rPr>
        <w:t xml:space="preserve"> määruse eesmärk täidetakse – mõjus sanktsioon on selline, mis näitab, et </w:t>
      </w:r>
      <w:r w:rsidR="00B575A9" w:rsidRPr="006F6754">
        <w:rPr>
          <w:rFonts w:ascii="Times New Roman" w:hAnsi="Times New Roman" w:cs="Times New Roman"/>
          <w:sz w:val="24"/>
          <w:szCs w:val="24"/>
          <w:shd w:val="clear" w:color="auto" w:fill="FFFFFF"/>
        </w:rPr>
        <w:t xml:space="preserve">rikkumine ei tasu end ära ning </w:t>
      </w:r>
      <w:r w:rsidRPr="006F6754">
        <w:rPr>
          <w:rFonts w:ascii="Times New Roman" w:hAnsi="Times New Roman" w:cs="Times New Roman"/>
          <w:sz w:val="24"/>
          <w:szCs w:val="24"/>
          <w:shd w:val="clear" w:color="auto" w:fill="FFFFFF"/>
        </w:rPr>
        <w:t xml:space="preserve">kohustuse täitmine </w:t>
      </w:r>
      <w:r w:rsidR="001B4C6D" w:rsidRPr="006F6754">
        <w:rPr>
          <w:rFonts w:ascii="Times New Roman" w:hAnsi="Times New Roman" w:cs="Times New Roman"/>
          <w:sz w:val="24"/>
          <w:szCs w:val="24"/>
          <w:shd w:val="clear" w:color="auto" w:fill="FFFFFF"/>
        </w:rPr>
        <w:t xml:space="preserve">on </w:t>
      </w:r>
      <w:r w:rsidR="00B575A9" w:rsidRPr="006F6754">
        <w:rPr>
          <w:rFonts w:ascii="Times New Roman" w:hAnsi="Times New Roman" w:cs="Times New Roman"/>
          <w:sz w:val="24"/>
          <w:szCs w:val="24"/>
          <w:shd w:val="clear" w:color="auto" w:fill="FFFFFF"/>
        </w:rPr>
        <w:t xml:space="preserve">igal juhul </w:t>
      </w:r>
      <w:r w:rsidRPr="006F6754">
        <w:rPr>
          <w:rFonts w:ascii="Times New Roman" w:hAnsi="Times New Roman" w:cs="Times New Roman"/>
          <w:sz w:val="24"/>
          <w:szCs w:val="24"/>
          <w:shd w:val="clear" w:color="auto" w:fill="FFFFFF"/>
        </w:rPr>
        <w:t xml:space="preserve">odavam. </w:t>
      </w:r>
      <w:r w:rsidR="00EA482E" w:rsidRPr="006F6754">
        <w:rPr>
          <w:rFonts w:ascii="Times New Roman" w:hAnsi="Times New Roman" w:cs="Times New Roman"/>
          <w:sz w:val="24"/>
          <w:szCs w:val="24"/>
          <w:shd w:val="clear" w:color="auto" w:fill="FFFFFF"/>
        </w:rPr>
        <w:t xml:space="preserve">Et rikkumise eest rakendatav trahv oleks märgatavalt suurem kui võimalikust rikkumisest saadav majanduslik kasu, võetakse kestlike lennukikütuste puhul arvesse valdkonna eripära, mille tõttu kaldutakse juriidilise isiku trahvimäära kehtestamisel kõrvale </w:t>
      </w:r>
      <w:commentRangeStart w:id="23"/>
      <w:r w:rsidR="00EA482E" w:rsidRPr="006F6754">
        <w:rPr>
          <w:rFonts w:ascii="Times New Roman" w:hAnsi="Times New Roman" w:cs="Times New Roman"/>
          <w:sz w:val="24"/>
          <w:szCs w:val="24"/>
          <w:shd w:val="clear" w:color="auto" w:fill="FFFFFF"/>
        </w:rPr>
        <w:t xml:space="preserve">karistusseadustiku § 47 lõikes 2 </w:t>
      </w:r>
      <w:commentRangeEnd w:id="23"/>
      <w:r w:rsidR="00823027">
        <w:rPr>
          <w:rStyle w:val="Kommentaariviide"/>
        </w:rPr>
        <w:commentReference w:id="23"/>
      </w:r>
      <w:r w:rsidR="00EA482E" w:rsidRPr="006F6754">
        <w:rPr>
          <w:rFonts w:ascii="Times New Roman" w:hAnsi="Times New Roman" w:cs="Times New Roman"/>
          <w:sz w:val="24"/>
          <w:szCs w:val="24"/>
          <w:shd w:val="clear" w:color="auto" w:fill="FFFFFF"/>
        </w:rPr>
        <w:t xml:space="preserve">sätestatud rahatrahvi ülemmäärast ning trahvi määramisel kohaldatakse </w:t>
      </w:r>
      <w:proofErr w:type="spellStart"/>
      <w:r w:rsidR="0014251F" w:rsidRPr="006F6754">
        <w:rPr>
          <w:rFonts w:ascii="Times New Roman" w:hAnsi="Times New Roman" w:cs="Times New Roman"/>
          <w:sz w:val="24"/>
          <w:szCs w:val="24"/>
          <w:shd w:val="clear" w:color="auto" w:fill="FFFFFF"/>
        </w:rPr>
        <w:t>ReFuelEU</w:t>
      </w:r>
      <w:proofErr w:type="spellEnd"/>
      <w:r w:rsidR="0014251F" w:rsidRPr="006F6754">
        <w:rPr>
          <w:rFonts w:ascii="Times New Roman" w:hAnsi="Times New Roman" w:cs="Times New Roman"/>
          <w:sz w:val="24"/>
          <w:szCs w:val="24"/>
          <w:shd w:val="clear" w:color="auto" w:fill="FFFFFF"/>
        </w:rPr>
        <w:t xml:space="preserve"> </w:t>
      </w:r>
      <w:r w:rsidR="00EA482E" w:rsidRPr="006F6754">
        <w:rPr>
          <w:rFonts w:ascii="Times New Roman" w:hAnsi="Times New Roman" w:cs="Times New Roman"/>
          <w:sz w:val="24"/>
          <w:szCs w:val="24"/>
          <w:shd w:val="clear" w:color="auto" w:fill="FFFFFF"/>
        </w:rPr>
        <w:t>määruse artikli 12 kohase</w:t>
      </w:r>
      <w:r w:rsidR="0014251F" w:rsidRPr="006F6754">
        <w:rPr>
          <w:rFonts w:ascii="Times New Roman" w:hAnsi="Times New Roman" w:cs="Times New Roman"/>
          <w:sz w:val="24"/>
          <w:szCs w:val="24"/>
          <w:shd w:val="clear" w:color="auto" w:fill="FFFFFF"/>
        </w:rPr>
        <w:t>i</w:t>
      </w:r>
      <w:r w:rsidR="00EA482E" w:rsidRPr="006F6754">
        <w:rPr>
          <w:rFonts w:ascii="Times New Roman" w:hAnsi="Times New Roman" w:cs="Times New Roman"/>
          <w:sz w:val="24"/>
          <w:szCs w:val="24"/>
          <w:shd w:val="clear" w:color="auto" w:fill="FFFFFF"/>
        </w:rPr>
        <w:t>d trahvi arvut</w:t>
      </w:r>
      <w:r w:rsidR="0014251F" w:rsidRPr="006F6754">
        <w:rPr>
          <w:rFonts w:ascii="Times New Roman" w:hAnsi="Times New Roman" w:cs="Times New Roman"/>
          <w:sz w:val="24"/>
          <w:szCs w:val="24"/>
          <w:shd w:val="clear" w:color="auto" w:fill="FFFFFF"/>
        </w:rPr>
        <w:t xml:space="preserve">amise </w:t>
      </w:r>
      <w:r w:rsidR="00EA482E" w:rsidRPr="006F6754">
        <w:rPr>
          <w:rFonts w:ascii="Times New Roman" w:hAnsi="Times New Roman" w:cs="Times New Roman"/>
          <w:sz w:val="24"/>
          <w:szCs w:val="24"/>
          <w:shd w:val="clear" w:color="auto" w:fill="FFFFFF"/>
        </w:rPr>
        <w:t>valem</w:t>
      </w:r>
      <w:r w:rsidRPr="006F6754">
        <w:rPr>
          <w:rFonts w:ascii="Times New Roman" w:hAnsi="Times New Roman" w:cs="Times New Roman"/>
          <w:sz w:val="24"/>
          <w:szCs w:val="24"/>
          <w:shd w:val="clear" w:color="auto" w:fill="FFFFFF"/>
        </w:rPr>
        <w:t>eid rikkumise</w:t>
      </w:r>
      <w:r w:rsidR="00B575A9" w:rsidRPr="006F6754">
        <w:rPr>
          <w:rFonts w:ascii="Times New Roman" w:hAnsi="Times New Roman" w:cs="Times New Roman"/>
          <w:sz w:val="24"/>
          <w:szCs w:val="24"/>
          <w:shd w:val="clear" w:color="auto" w:fill="FFFFFF"/>
        </w:rPr>
        <w:t xml:space="preserve"> raskuse järgi</w:t>
      </w:r>
      <w:r w:rsidR="00EA482E" w:rsidRPr="006F6754">
        <w:rPr>
          <w:rFonts w:ascii="Times New Roman" w:hAnsi="Times New Roman" w:cs="Times New Roman"/>
          <w:sz w:val="24"/>
          <w:szCs w:val="24"/>
          <w:shd w:val="clear" w:color="auto" w:fill="FFFFFF"/>
        </w:rPr>
        <w:t xml:space="preserve">. Põhimõte ei ole uus. </w:t>
      </w:r>
      <w:r w:rsidR="000D2086" w:rsidRPr="006F6754">
        <w:rPr>
          <w:rFonts w:ascii="Times New Roman" w:hAnsi="Times New Roman" w:cs="Times New Roman"/>
          <w:sz w:val="24"/>
          <w:szCs w:val="24"/>
          <w:shd w:val="clear" w:color="auto" w:fill="FFFFFF"/>
        </w:rPr>
        <w:t xml:space="preserve">VKS-i 1. jaanuaril 2025 jõustuva redaktsiooni </w:t>
      </w:r>
      <w:r w:rsidR="00531601" w:rsidRPr="006F6754">
        <w:rPr>
          <w:rFonts w:ascii="Times New Roman" w:hAnsi="Times New Roman" w:cs="Times New Roman"/>
          <w:sz w:val="24"/>
          <w:szCs w:val="24"/>
        </w:rPr>
        <w:t>§-</w:t>
      </w:r>
      <w:r w:rsidR="00870A8C" w:rsidRPr="006F6754">
        <w:rPr>
          <w:rFonts w:ascii="Times New Roman" w:hAnsi="Times New Roman" w:cs="Times New Roman"/>
          <w:sz w:val="24"/>
          <w:szCs w:val="24"/>
          <w:shd w:val="clear" w:color="auto" w:fill="FFFFFF"/>
        </w:rPr>
        <w:t>s 33</w:t>
      </w:r>
      <w:r w:rsidR="00870A8C" w:rsidRPr="006F6754">
        <w:rPr>
          <w:rFonts w:ascii="Times New Roman" w:hAnsi="Times New Roman" w:cs="Times New Roman"/>
          <w:sz w:val="24"/>
          <w:szCs w:val="24"/>
          <w:shd w:val="clear" w:color="auto" w:fill="FFFFFF"/>
          <w:vertAlign w:val="superscript"/>
        </w:rPr>
        <w:t>1</w:t>
      </w:r>
      <w:r w:rsidR="00870A8C" w:rsidRPr="006F6754">
        <w:rPr>
          <w:rFonts w:ascii="Times New Roman" w:hAnsi="Times New Roman" w:cs="Times New Roman"/>
          <w:sz w:val="24"/>
          <w:szCs w:val="24"/>
          <w:shd w:val="clear" w:color="auto" w:fill="FFFFFF"/>
        </w:rPr>
        <w:t xml:space="preserve"> on</w:t>
      </w:r>
      <w:r w:rsidR="001C4384" w:rsidRPr="006F6754">
        <w:rPr>
          <w:rFonts w:ascii="Times New Roman" w:hAnsi="Times New Roman" w:cs="Times New Roman"/>
          <w:sz w:val="24"/>
          <w:szCs w:val="24"/>
          <w:shd w:val="clear" w:color="auto" w:fill="FFFFFF"/>
        </w:rPr>
        <w:t xml:space="preserve"> </w:t>
      </w:r>
      <w:r w:rsidR="00B575A9" w:rsidRPr="006F6754">
        <w:rPr>
          <w:rFonts w:ascii="Times New Roman" w:hAnsi="Times New Roman" w:cs="Times New Roman"/>
          <w:sz w:val="24"/>
          <w:szCs w:val="24"/>
          <w:shd w:val="clear" w:color="auto" w:fill="FFFFFF"/>
        </w:rPr>
        <w:t xml:space="preserve">näiteks </w:t>
      </w:r>
      <w:r w:rsidR="00870A8C" w:rsidRPr="006F6754">
        <w:rPr>
          <w:rFonts w:ascii="Times New Roman" w:hAnsi="Times New Roman" w:cs="Times New Roman"/>
          <w:sz w:val="24"/>
          <w:szCs w:val="24"/>
          <w:shd w:val="clear" w:color="auto" w:fill="FFFFFF"/>
        </w:rPr>
        <w:t>sätestatud väärteokoosseis tarbimisse lubatud biokütuse osakaalu kohustuse täitmata jätmise kohta</w:t>
      </w:r>
      <w:r w:rsidR="000D2086" w:rsidRPr="006F6754">
        <w:rPr>
          <w:rFonts w:ascii="Times New Roman" w:hAnsi="Times New Roman" w:cs="Times New Roman"/>
          <w:sz w:val="24"/>
          <w:szCs w:val="24"/>
          <w:shd w:val="clear" w:color="auto" w:fill="FFFFFF"/>
        </w:rPr>
        <w:t xml:space="preserve">, mille toime pannud juriidilist isikut karistatakse rahatrahviga 125 eurot </w:t>
      </w:r>
      <w:r w:rsidR="00B575A9" w:rsidRPr="006F6754">
        <w:rPr>
          <w:rFonts w:ascii="Times New Roman" w:hAnsi="Times New Roman" w:cs="Times New Roman"/>
          <w:sz w:val="24"/>
          <w:szCs w:val="24"/>
          <w:shd w:val="clear" w:color="auto" w:fill="FFFFFF"/>
        </w:rPr>
        <w:t xml:space="preserve">iga </w:t>
      </w:r>
      <w:r w:rsidR="000D2086" w:rsidRPr="006F6754">
        <w:rPr>
          <w:rFonts w:ascii="Times New Roman" w:hAnsi="Times New Roman" w:cs="Times New Roman"/>
          <w:sz w:val="24"/>
          <w:szCs w:val="24"/>
          <w:shd w:val="clear" w:color="auto" w:fill="FFFFFF"/>
        </w:rPr>
        <w:t xml:space="preserve">kohustuse täitmisest puudujääva </w:t>
      </w:r>
      <w:proofErr w:type="spellStart"/>
      <w:r w:rsidR="000D2086" w:rsidRPr="006F6754">
        <w:rPr>
          <w:rFonts w:ascii="Times New Roman" w:hAnsi="Times New Roman" w:cs="Times New Roman"/>
          <w:sz w:val="24"/>
          <w:szCs w:val="24"/>
          <w:shd w:val="clear" w:color="auto" w:fill="FFFFFF"/>
        </w:rPr>
        <w:t>gigadžauli</w:t>
      </w:r>
      <w:proofErr w:type="spellEnd"/>
      <w:r w:rsidR="000D2086" w:rsidRPr="006F6754">
        <w:rPr>
          <w:rFonts w:ascii="Times New Roman" w:hAnsi="Times New Roman" w:cs="Times New Roman"/>
          <w:sz w:val="24"/>
          <w:szCs w:val="24"/>
          <w:shd w:val="clear" w:color="auto" w:fill="FFFFFF"/>
        </w:rPr>
        <w:t xml:space="preserve"> eest</w:t>
      </w:r>
      <w:r w:rsidR="00870A8C" w:rsidRPr="006F6754">
        <w:rPr>
          <w:rFonts w:ascii="Times New Roman" w:hAnsi="Times New Roman" w:cs="Times New Roman"/>
          <w:sz w:val="24"/>
          <w:szCs w:val="24"/>
          <w:shd w:val="clear" w:color="auto" w:fill="FFFFFF"/>
        </w:rPr>
        <w:t>.</w:t>
      </w:r>
    </w:p>
    <w:p w14:paraId="4EEFAF3B" w14:textId="77777777" w:rsidR="00DF27AE" w:rsidRPr="006F6754" w:rsidRDefault="00DF27AE" w:rsidP="006F6754">
      <w:pPr>
        <w:pStyle w:val="Vahedeta"/>
        <w:jc w:val="both"/>
        <w:rPr>
          <w:rFonts w:ascii="Times New Roman" w:hAnsi="Times New Roman" w:cs="Times New Roman"/>
          <w:sz w:val="24"/>
          <w:szCs w:val="24"/>
          <w:shd w:val="clear" w:color="auto" w:fill="FFFFFF"/>
        </w:rPr>
      </w:pPr>
    </w:p>
    <w:p w14:paraId="4A2F31A4" w14:textId="5A2B726A" w:rsidR="009C31A7" w:rsidRPr="006F6754" w:rsidRDefault="009E5012" w:rsidP="006F6754">
      <w:pPr>
        <w:pStyle w:val="Vahedeta"/>
        <w:jc w:val="both"/>
        <w:rPr>
          <w:rFonts w:ascii="Times New Roman" w:hAnsi="Times New Roman" w:cs="Times New Roman"/>
          <w:sz w:val="24"/>
          <w:szCs w:val="24"/>
          <w:shd w:val="clear" w:color="auto" w:fill="FFFFFF"/>
        </w:rPr>
      </w:pPr>
      <w:r w:rsidRPr="006F6754">
        <w:rPr>
          <w:rFonts w:ascii="Times New Roman" w:hAnsi="Times New Roman" w:cs="Times New Roman"/>
          <w:sz w:val="24"/>
          <w:szCs w:val="24"/>
          <w:shd w:val="clear" w:color="auto" w:fill="FFFFFF"/>
        </w:rPr>
        <w:t xml:space="preserve">Eelnõuga ei nähta </w:t>
      </w:r>
      <w:r w:rsidR="00531601" w:rsidRPr="006F6754">
        <w:rPr>
          <w:rFonts w:ascii="Times New Roman" w:hAnsi="Times New Roman" w:cs="Times New Roman"/>
          <w:sz w:val="24"/>
          <w:szCs w:val="24"/>
          <w:shd w:val="clear" w:color="auto" w:fill="FFFFFF"/>
        </w:rPr>
        <w:t xml:space="preserve">ette </w:t>
      </w:r>
      <w:r w:rsidRPr="006F6754">
        <w:rPr>
          <w:rFonts w:ascii="Times New Roman" w:hAnsi="Times New Roman" w:cs="Times New Roman"/>
          <w:sz w:val="24"/>
          <w:szCs w:val="24"/>
          <w:shd w:val="clear" w:color="auto" w:fill="FFFFFF"/>
        </w:rPr>
        <w:t xml:space="preserve">väärteokoosseisu </w:t>
      </w:r>
      <w:r w:rsidR="009C31A7" w:rsidRPr="006F6754">
        <w:rPr>
          <w:rFonts w:ascii="Times New Roman" w:hAnsi="Times New Roman" w:cs="Times New Roman"/>
          <w:sz w:val="24"/>
          <w:szCs w:val="24"/>
          <w:shd w:val="clear" w:color="auto" w:fill="FFFFFF"/>
        </w:rPr>
        <w:t>kestlikele lennukikütustele juurdepääsu tagamise kohustuse rikkumise</w:t>
      </w:r>
      <w:r w:rsidR="00531601" w:rsidRPr="006F6754">
        <w:rPr>
          <w:rFonts w:ascii="Times New Roman" w:hAnsi="Times New Roman" w:cs="Times New Roman"/>
          <w:sz w:val="24"/>
          <w:szCs w:val="24"/>
          <w:shd w:val="clear" w:color="auto" w:fill="FFFFFF"/>
        </w:rPr>
        <w:t xml:space="preserve"> korral</w:t>
      </w:r>
      <w:r w:rsidRPr="006F6754">
        <w:rPr>
          <w:rFonts w:ascii="Times New Roman" w:hAnsi="Times New Roman" w:cs="Times New Roman"/>
          <w:sz w:val="24"/>
          <w:szCs w:val="24"/>
          <w:shd w:val="clear" w:color="auto" w:fill="FFFFFF"/>
        </w:rPr>
        <w:t>.</w:t>
      </w:r>
      <w:r w:rsidR="009C31A7" w:rsidRPr="006F6754">
        <w:rPr>
          <w:rFonts w:ascii="Times New Roman" w:hAnsi="Times New Roman" w:cs="Times New Roman"/>
          <w:sz w:val="24"/>
          <w:szCs w:val="24"/>
          <w:shd w:val="clear" w:color="auto" w:fill="FFFFFF"/>
        </w:rPr>
        <w:t xml:space="preserve"> </w:t>
      </w:r>
      <w:proofErr w:type="spellStart"/>
      <w:r w:rsidRPr="006F6754">
        <w:rPr>
          <w:rFonts w:ascii="Times New Roman" w:hAnsi="Times New Roman" w:cs="Times New Roman"/>
          <w:sz w:val="24"/>
          <w:szCs w:val="24"/>
          <w:shd w:val="clear" w:color="auto" w:fill="FFFFFF"/>
        </w:rPr>
        <w:t>ReFuelEU</w:t>
      </w:r>
      <w:proofErr w:type="spellEnd"/>
      <w:r w:rsidRPr="006F6754">
        <w:rPr>
          <w:rFonts w:ascii="Times New Roman" w:hAnsi="Times New Roman" w:cs="Times New Roman"/>
          <w:sz w:val="24"/>
          <w:szCs w:val="24"/>
          <w:shd w:val="clear" w:color="auto" w:fill="FFFFFF"/>
        </w:rPr>
        <w:t xml:space="preserve"> m</w:t>
      </w:r>
      <w:r w:rsidR="009C31A7" w:rsidRPr="006F6754">
        <w:rPr>
          <w:rFonts w:ascii="Times New Roman" w:hAnsi="Times New Roman" w:cs="Times New Roman"/>
          <w:sz w:val="24"/>
          <w:szCs w:val="24"/>
          <w:shd w:val="clear" w:color="auto" w:fill="FFFFFF"/>
        </w:rPr>
        <w:t xml:space="preserve">ääruse artikli 6 </w:t>
      </w:r>
      <w:r w:rsidR="00AF5F7B">
        <w:rPr>
          <w:rFonts w:ascii="Times New Roman" w:hAnsi="Times New Roman" w:cs="Times New Roman"/>
          <w:sz w:val="24"/>
          <w:szCs w:val="24"/>
          <w:shd w:val="clear" w:color="auto" w:fill="FFFFFF"/>
        </w:rPr>
        <w:t xml:space="preserve">kohaselt </w:t>
      </w:r>
      <w:r w:rsidR="00AF5F7B" w:rsidRPr="00AF5F7B">
        <w:rPr>
          <w:rFonts w:ascii="Times New Roman" w:hAnsi="Times New Roman" w:cs="Times New Roman"/>
          <w:sz w:val="24"/>
          <w:szCs w:val="24"/>
          <w:shd w:val="clear" w:color="auto" w:fill="FFFFFF"/>
        </w:rPr>
        <w:t xml:space="preserve">hindab </w:t>
      </w:r>
      <w:r w:rsidR="00652B8A" w:rsidRPr="006F6754">
        <w:rPr>
          <w:rFonts w:ascii="Times New Roman" w:hAnsi="Times New Roman" w:cs="Times New Roman"/>
          <w:sz w:val="24"/>
          <w:szCs w:val="24"/>
          <w:shd w:val="clear" w:color="auto" w:fill="FFFFFF"/>
        </w:rPr>
        <w:t xml:space="preserve">pädev asutus </w:t>
      </w:r>
      <w:r w:rsidR="00AF5F7B">
        <w:rPr>
          <w:rFonts w:ascii="Times New Roman" w:hAnsi="Times New Roman" w:cs="Times New Roman"/>
          <w:sz w:val="24"/>
          <w:szCs w:val="24"/>
          <w:shd w:val="clear" w:color="auto" w:fill="FFFFFF"/>
        </w:rPr>
        <w:t xml:space="preserve">esmalt kas </w:t>
      </w:r>
      <w:r w:rsidRPr="006F6754">
        <w:rPr>
          <w:rFonts w:ascii="Times New Roman" w:hAnsi="Times New Roman" w:cs="Times New Roman"/>
          <w:sz w:val="24"/>
          <w:szCs w:val="24"/>
          <w:shd w:val="clear" w:color="auto" w:fill="FFFFFF"/>
        </w:rPr>
        <w:t>lennujaama käitaja</w:t>
      </w:r>
      <w:r w:rsidR="00AF5F7B">
        <w:rPr>
          <w:rFonts w:ascii="Times New Roman" w:hAnsi="Times New Roman" w:cs="Times New Roman"/>
          <w:sz w:val="24"/>
          <w:szCs w:val="24"/>
          <w:shd w:val="clear" w:color="auto" w:fill="FFFFFF"/>
        </w:rPr>
        <w:t xml:space="preserve"> on oma kohustusi täitnud</w:t>
      </w:r>
      <w:r w:rsidR="000C329A">
        <w:rPr>
          <w:rFonts w:ascii="Times New Roman" w:hAnsi="Times New Roman" w:cs="Times New Roman"/>
          <w:sz w:val="24"/>
          <w:szCs w:val="24"/>
          <w:shd w:val="clear" w:color="auto" w:fill="FFFFFF"/>
        </w:rPr>
        <w:t xml:space="preserve"> või mitte</w:t>
      </w:r>
      <w:r w:rsidR="00AF5F7B">
        <w:rPr>
          <w:rFonts w:ascii="Times New Roman" w:hAnsi="Times New Roman" w:cs="Times New Roman"/>
          <w:sz w:val="24"/>
          <w:szCs w:val="24"/>
          <w:shd w:val="clear" w:color="auto" w:fill="FFFFFF"/>
        </w:rPr>
        <w:t>.</w:t>
      </w:r>
      <w:r w:rsidR="009C31A7" w:rsidRPr="006F6754">
        <w:rPr>
          <w:rFonts w:ascii="Times New Roman" w:hAnsi="Times New Roman" w:cs="Times New Roman"/>
          <w:sz w:val="24"/>
          <w:szCs w:val="24"/>
          <w:shd w:val="clear" w:color="auto" w:fill="FFFFFF"/>
        </w:rPr>
        <w:t xml:space="preserve"> </w:t>
      </w:r>
      <w:r w:rsidR="00AF5F7B">
        <w:rPr>
          <w:rFonts w:ascii="Times New Roman" w:hAnsi="Times New Roman" w:cs="Times New Roman"/>
          <w:sz w:val="24"/>
          <w:szCs w:val="24"/>
          <w:shd w:val="clear" w:color="auto" w:fill="FFFFFF"/>
        </w:rPr>
        <w:t>K</w:t>
      </w:r>
      <w:r w:rsidR="009C31A7" w:rsidRPr="006F6754">
        <w:rPr>
          <w:rFonts w:ascii="Times New Roman" w:hAnsi="Times New Roman" w:cs="Times New Roman"/>
          <w:sz w:val="24"/>
          <w:szCs w:val="24"/>
          <w:shd w:val="clear" w:color="auto" w:fill="FFFFFF"/>
        </w:rPr>
        <w:t xml:space="preserve">ui </w:t>
      </w:r>
      <w:r w:rsidR="00AF5F7B" w:rsidRPr="006F6754">
        <w:rPr>
          <w:rFonts w:ascii="Times New Roman" w:hAnsi="Times New Roman" w:cs="Times New Roman"/>
          <w:sz w:val="24"/>
          <w:szCs w:val="24"/>
          <w:shd w:val="clear" w:color="auto" w:fill="FFFFFF"/>
        </w:rPr>
        <w:t xml:space="preserve">pädev asutus (Transpordiamet) </w:t>
      </w:r>
      <w:r w:rsidR="00AF5F7B">
        <w:rPr>
          <w:rFonts w:ascii="Times New Roman" w:hAnsi="Times New Roman" w:cs="Times New Roman"/>
          <w:sz w:val="24"/>
          <w:szCs w:val="24"/>
          <w:shd w:val="clear" w:color="auto" w:fill="FFFFFF"/>
        </w:rPr>
        <w:t xml:space="preserve">tuvastab rikkumise ja </w:t>
      </w:r>
      <w:r w:rsidR="00754ECC">
        <w:rPr>
          <w:rFonts w:ascii="Times New Roman" w:hAnsi="Times New Roman" w:cs="Times New Roman"/>
          <w:sz w:val="24"/>
          <w:szCs w:val="24"/>
          <w:shd w:val="clear" w:color="auto" w:fill="FFFFFF"/>
        </w:rPr>
        <w:t xml:space="preserve">liidu lennujaama käitaja ei ole taganud </w:t>
      </w:r>
      <w:r w:rsidR="000C329A" w:rsidRPr="000C329A">
        <w:rPr>
          <w:rFonts w:ascii="Times New Roman" w:hAnsi="Times New Roman" w:cs="Times New Roman"/>
          <w:sz w:val="24"/>
          <w:szCs w:val="24"/>
          <w:shd w:val="clear" w:color="auto" w:fill="FFFFFF"/>
        </w:rPr>
        <w:t>õhusõiduki käitajatel</w:t>
      </w:r>
      <w:r w:rsidR="000C329A">
        <w:rPr>
          <w:rFonts w:ascii="Times New Roman" w:hAnsi="Times New Roman" w:cs="Times New Roman"/>
          <w:sz w:val="24"/>
          <w:szCs w:val="24"/>
          <w:shd w:val="clear" w:color="auto" w:fill="FFFFFF"/>
        </w:rPr>
        <w:t xml:space="preserve">e </w:t>
      </w:r>
      <w:r w:rsidRPr="006F6754">
        <w:rPr>
          <w:rFonts w:ascii="Times New Roman" w:hAnsi="Times New Roman" w:cs="Times New Roman"/>
          <w:sz w:val="24"/>
          <w:szCs w:val="24"/>
          <w:shd w:val="clear" w:color="auto" w:fill="FFFFFF"/>
        </w:rPr>
        <w:t>lennujaamas juurdepääs</w:t>
      </w:r>
      <w:r w:rsidR="00754ECC">
        <w:rPr>
          <w:rFonts w:ascii="Times New Roman" w:hAnsi="Times New Roman" w:cs="Times New Roman"/>
          <w:sz w:val="24"/>
          <w:szCs w:val="24"/>
          <w:shd w:val="clear" w:color="auto" w:fill="FFFFFF"/>
        </w:rPr>
        <w:t>u</w:t>
      </w:r>
      <w:r w:rsidRPr="006F6754">
        <w:rPr>
          <w:rFonts w:ascii="Times New Roman" w:hAnsi="Times New Roman" w:cs="Times New Roman"/>
          <w:sz w:val="24"/>
          <w:szCs w:val="24"/>
          <w:shd w:val="clear" w:color="auto" w:fill="FFFFFF"/>
        </w:rPr>
        <w:t xml:space="preserve"> kestlike lennukikütuste miinimumosakaaluga lennukikütustele</w:t>
      </w:r>
      <w:r w:rsidR="00AF5F7B">
        <w:rPr>
          <w:rFonts w:ascii="Times New Roman" w:hAnsi="Times New Roman" w:cs="Times New Roman"/>
          <w:sz w:val="24"/>
          <w:szCs w:val="24"/>
          <w:shd w:val="clear" w:color="auto" w:fill="FFFFFF"/>
        </w:rPr>
        <w:t>,</w:t>
      </w:r>
      <w:r w:rsidR="00652B8A" w:rsidRPr="006F6754">
        <w:rPr>
          <w:rFonts w:ascii="Times New Roman" w:hAnsi="Times New Roman" w:cs="Times New Roman"/>
          <w:sz w:val="24"/>
          <w:szCs w:val="24"/>
          <w:shd w:val="clear" w:color="auto" w:fill="FFFFFF"/>
        </w:rPr>
        <w:t xml:space="preserve"> </w:t>
      </w:r>
      <w:r w:rsidR="00AF5F7B">
        <w:rPr>
          <w:rFonts w:ascii="Times New Roman" w:hAnsi="Times New Roman" w:cs="Times New Roman"/>
          <w:sz w:val="24"/>
          <w:szCs w:val="24"/>
          <w:shd w:val="clear" w:color="auto" w:fill="FFFFFF"/>
        </w:rPr>
        <w:t xml:space="preserve">siis </w:t>
      </w:r>
      <w:r w:rsidR="00652B8A" w:rsidRPr="006F6754">
        <w:rPr>
          <w:rFonts w:ascii="Times New Roman" w:hAnsi="Times New Roman" w:cs="Times New Roman"/>
          <w:sz w:val="24"/>
          <w:szCs w:val="24"/>
          <w:shd w:val="clear" w:color="auto" w:fill="FFFFFF"/>
        </w:rPr>
        <w:t xml:space="preserve">tehakse </w:t>
      </w:r>
      <w:r w:rsidR="009D7DEA" w:rsidRPr="009D7DEA">
        <w:rPr>
          <w:rFonts w:ascii="Times New Roman" w:hAnsi="Times New Roman" w:cs="Times New Roman"/>
          <w:sz w:val="24"/>
          <w:szCs w:val="24"/>
          <w:shd w:val="clear" w:color="auto" w:fill="FFFFFF"/>
        </w:rPr>
        <w:t xml:space="preserve">lennujaama käitajale </w:t>
      </w:r>
      <w:r w:rsidR="00652B8A" w:rsidRPr="006F6754">
        <w:rPr>
          <w:rFonts w:ascii="Times New Roman" w:hAnsi="Times New Roman" w:cs="Times New Roman"/>
          <w:sz w:val="24"/>
          <w:szCs w:val="24"/>
          <w:shd w:val="clear" w:color="auto" w:fill="FFFFFF"/>
        </w:rPr>
        <w:t xml:space="preserve">ettekirjutus, mille täitmiseks </w:t>
      </w:r>
      <w:r w:rsidR="009C31A7" w:rsidRPr="006F6754">
        <w:rPr>
          <w:rFonts w:ascii="Times New Roman" w:hAnsi="Times New Roman" w:cs="Times New Roman"/>
          <w:sz w:val="24"/>
          <w:szCs w:val="24"/>
          <w:shd w:val="clear" w:color="auto" w:fill="FFFFFF"/>
        </w:rPr>
        <w:t xml:space="preserve">kohaldatakse </w:t>
      </w:r>
      <w:r w:rsidR="00652B8A" w:rsidRPr="006F6754">
        <w:rPr>
          <w:rFonts w:ascii="Times New Roman" w:hAnsi="Times New Roman" w:cs="Times New Roman"/>
          <w:sz w:val="24"/>
          <w:szCs w:val="24"/>
          <w:shd w:val="clear" w:color="auto" w:fill="FFFFFF"/>
        </w:rPr>
        <w:t>vajaduse</w:t>
      </w:r>
      <w:r w:rsidR="00531601" w:rsidRPr="006F6754">
        <w:rPr>
          <w:rFonts w:ascii="Times New Roman" w:hAnsi="Times New Roman" w:cs="Times New Roman"/>
          <w:sz w:val="24"/>
          <w:szCs w:val="24"/>
          <w:shd w:val="clear" w:color="auto" w:fill="FFFFFF"/>
        </w:rPr>
        <w:t xml:space="preserve"> korra</w:t>
      </w:r>
      <w:r w:rsidR="00652B8A" w:rsidRPr="006F6754">
        <w:rPr>
          <w:rFonts w:ascii="Times New Roman" w:hAnsi="Times New Roman" w:cs="Times New Roman"/>
          <w:sz w:val="24"/>
          <w:szCs w:val="24"/>
          <w:shd w:val="clear" w:color="auto" w:fill="FFFFFF"/>
        </w:rPr>
        <w:t xml:space="preserve">l </w:t>
      </w:r>
      <w:r w:rsidRPr="006F6754">
        <w:rPr>
          <w:rFonts w:ascii="Times New Roman" w:hAnsi="Times New Roman" w:cs="Times New Roman"/>
          <w:sz w:val="24"/>
          <w:szCs w:val="24"/>
          <w:shd w:val="clear" w:color="auto" w:fill="FFFFFF"/>
        </w:rPr>
        <w:t xml:space="preserve">asendustäitmise ja sunniraha seaduse kohast </w:t>
      </w:r>
      <w:r w:rsidR="009C31A7" w:rsidRPr="006F6754">
        <w:rPr>
          <w:rFonts w:ascii="Times New Roman" w:hAnsi="Times New Roman" w:cs="Times New Roman"/>
          <w:sz w:val="24"/>
          <w:szCs w:val="24"/>
          <w:shd w:val="clear" w:color="auto" w:fill="FFFFFF"/>
        </w:rPr>
        <w:t>sunnirahameedet</w:t>
      </w:r>
      <w:r w:rsidRPr="006F6754">
        <w:rPr>
          <w:rFonts w:ascii="Times New Roman" w:hAnsi="Times New Roman" w:cs="Times New Roman"/>
          <w:sz w:val="24"/>
          <w:szCs w:val="24"/>
          <w:shd w:val="clear" w:color="auto" w:fill="FFFFFF"/>
        </w:rPr>
        <w:t>. Väärteomenetlus</w:t>
      </w:r>
      <w:r w:rsidR="00652B8A" w:rsidRPr="006F6754">
        <w:rPr>
          <w:rFonts w:ascii="Times New Roman" w:hAnsi="Times New Roman" w:cs="Times New Roman"/>
          <w:sz w:val="24"/>
          <w:szCs w:val="24"/>
          <w:shd w:val="clear" w:color="auto" w:fill="FFFFFF"/>
        </w:rPr>
        <w:t xml:space="preserve"> </w:t>
      </w:r>
      <w:r w:rsidRPr="006F6754">
        <w:rPr>
          <w:rFonts w:ascii="Times New Roman" w:hAnsi="Times New Roman" w:cs="Times New Roman"/>
          <w:sz w:val="24"/>
          <w:szCs w:val="24"/>
          <w:shd w:val="clear" w:color="auto" w:fill="FFFFFF"/>
        </w:rPr>
        <w:t xml:space="preserve">ei ole </w:t>
      </w:r>
      <w:r w:rsidR="00531601" w:rsidRPr="006F6754">
        <w:rPr>
          <w:rFonts w:ascii="Times New Roman" w:hAnsi="Times New Roman" w:cs="Times New Roman"/>
          <w:sz w:val="24"/>
          <w:szCs w:val="24"/>
          <w:shd w:val="clear" w:color="auto" w:fill="FFFFFF"/>
        </w:rPr>
        <w:t>sellises</w:t>
      </w:r>
      <w:r w:rsidRPr="006F6754">
        <w:rPr>
          <w:rFonts w:ascii="Times New Roman" w:hAnsi="Times New Roman" w:cs="Times New Roman"/>
          <w:sz w:val="24"/>
          <w:szCs w:val="24"/>
          <w:shd w:val="clear" w:color="auto" w:fill="FFFFFF"/>
        </w:rPr>
        <w:t xml:space="preserve"> olukorras asjakohane, kuna eesmär</w:t>
      </w:r>
      <w:r w:rsidR="00531601" w:rsidRPr="006F6754">
        <w:rPr>
          <w:rFonts w:ascii="Times New Roman" w:hAnsi="Times New Roman" w:cs="Times New Roman"/>
          <w:sz w:val="24"/>
          <w:szCs w:val="24"/>
          <w:shd w:val="clear" w:color="auto" w:fill="FFFFFF"/>
        </w:rPr>
        <w:t>k</w:t>
      </w:r>
      <w:r w:rsidRPr="006F6754">
        <w:rPr>
          <w:rFonts w:ascii="Times New Roman" w:hAnsi="Times New Roman" w:cs="Times New Roman"/>
          <w:sz w:val="24"/>
          <w:szCs w:val="24"/>
          <w:shd w:val="clear" w:color="auto" w:fill="FFFFFF"/>
        </w:rPr>
        <w:t xml:space="preserve"> </w:t>
      </w:r>
      <w:r w:rsidR="00652B8A" w:rsidRPr="006F6754">
        <w:rPr>
          <w:rFonts w:ascii="Times New Roman" w:hAnsi="Times New Roman" w:cs="Times New Roman"/>
          <w:sz w:val="24"/>
          <w:szCs w:val="24"/>
          <w:shd w:val="clear" w:color="auto" w:fill="FFFFFF"/>
        </w:rPr>
        <w:t xml:space="preserve">ei ole karistada, vaid mõjutada lennujaama käitajat tagama </w:t>
      </w:r>
      <w:r w:rsidRPr="006F6754">
        <w:rPr>
          <w:rFonts w:ascii="Times New Roman" w:hAnsi="Times New Roman" w:cs="Times New Roman"/>
          <w:sz w:val="24"/>
          <w:szCs w:val="24"/>
          <w:shd w:val="clear" w:color="auto" w:fill="FFFFFF"/>
        </w:rPr>
        <w:t>lennuettevõtjate</w:t>
      </w:r>
      <w:r w:rsidR="00652B8A" w:rsidRPr="006F6754">
        <w:rPr>
          <w:rFonts w:ascii="Times New Roman" w:hAnsi="Times New Roman" w:cs="Times New Roman"/>
          <w:sz w:val="24"/>
          <w:szCs w:val="24"/>
          <w:shd w:val="clear" w:color="auto" w:fill="FFFFFF"/>
        </w:rPr>
        <w:t>le</w:t>
      </w:r>
      <w:r w:rsidRPr="006F6754">
        <w:rPr>
          <w:rFonts w:ascii="Times New Roman" w:hAnsi="Times New Roman" w:cs="Times New Roman"/>
          <w:sz w:val="24"/>
          <w:szCs w:val="24"/>
          <w:shd w:val="clear" w:color="auto" w:fill="FFFFFF"/>
        </w:rPr>
        <w:t xml:space="preserve"> </w:t>
      </w:r>
      <w:r w:rsidR="00652B8A" w:rsidRPr="006F6754">
        <w:rPr>
          <w:rFonts w:ascii="Times New Roman" w:hAnsi="Times New Roman" w:cs="Times New Roman"/>
          <w:sz w:val="24"/>
          <w:szCs w:val="24"/>
          <w:shd w:val="clear" w:color="auto" w:fill="FFFFFF"/>
        </w:rPr>
        <w:t>juurdepääs kestlikele lennukikütustele.</w:t>
      </w:r>
    </w:p>
    <w:p w14:paraId="7F3D4B7F" w14:textId="77777777" w:rsidR="009C31A7" w:rsidRPr="006F6754" w:rsidRDefault="009C31A7" w:rsidP="006F6754">
      <w:pPr>
        <w:pStyle w:val="Vahedeta"/>
        <w:jc w:val="both"/>
        <w:rPr>
          <w:rFonts w:ascii="Times New Roman" w:hAnsi="Times New Roman" w:cs="Times New Roman"/>
          <w:sz w:val="24"/>
          <w:szCs w:val="24"/>
          <w:shd w:val="clear" w:color="auto" w:fill="FFFFFF"/>
        </w:rPr>
      </w:pPr>
    </w:p>
    <w:p w14:paraId="7A696DD3" w14:textId="6A7EFD59" w:rsidR="00E43678" w:rsidRPr="006F6754" w:rsidRDefault="00E43678" w:rsidP="006F6754">
      <w:pPr>
        <w:pStyle w:val="Vahedeta"/>
        <w:jc w:val="both"/>
        <w:rPr>
          <w:rFonts w:ascii="Times New Roman" w:hAnsi="Times New Roman" w:cs="Times New Roman"/>
          <w:sz w:val="24"/>
          <w:szCs w:val="24"/>
          <w:shd w:val="clear" w:color="auto" w:fill="FFFFFF"/>
        </w:rPr>
      </w:pPr>
      <w:proofErr w:type="spellStart"/>
      <w:r w:rsidRPr="006F6754">
        <w:rPr>
          <w:rFonts w:ascii="Times New Roman" w:hAnsi="Times New Roman" w:cs="Times New Roman"/>
          <w:sz w:val="24"/>
          <w:szCs w:val="24"/>
        </w:rPr>
        <w:t>ReFuelEU</w:t>
      </w:r>
      <w:proofErr w:type="spellEnd"/>
      <w:r w:rsidRPr="006F6754">
        <w:rPr>
          <w:rFonts w:ascii="Times New Roman" w:hAnsi="Times New Roman" w:cs="Times New Roman"/>
          <w:sz w:val="24"/>
          <w:szCs w:val="24"/>
        </w:rPr>
        <w:t xml:space="preserve"> määruse artikli 12 lõike 7 kohaselt peab </w:t>
      </w:r>
      <w:r w:rsidR="0014251F" w:rsidRPr="006F6754">
        <w:rPr>
          <w:rFonts w:ascii="Times New Roman" w:hAnsi="Times New Roman" w:cs="Times New Roman"/>
          <w:sz w:val="24"/>
          <w:szCs w:val="24"/>
        </w:rPr>
        <w:t xml:space="preserve">pädev asutus trahviotsuses </w:t>
      </w:r>
      <w:r w:rsidR="00B575A9" w:rsidRPr="006F6754">
        <w:rPr>
          <w:rFonts w:ascii="Times New Roman" w:hAnsi="Times New Roman" w:cs="Times New Roman"/>
          <w:sz w:val="24"/>
          <w:szCs w:val="24"/>
        </w:rPr>
        <w:t xml:space="preserve">selgitama </w:t>
      </w:r>
      <w:r w:rsidRPr="006F6754">
        <w:rPr>
          <w:rFonts w:ascii="Times New Roman" w:hAnsi="Times New Roman" w:cs="Times New Roman"/>
          <w:sz w:val="24"/>
          <w:szCs w:val="24"/>
        </w:rPr>
        <w:t>lennukikütuse</w:t>
      </w:r>
      <w:r w:rsidR="00004B1C" w:rsidRPr="006F6754">
        <w:rPr>
          <w:rFonts w:ascii="Times New Roman" w:hAnsi="Times New Roman" w:cs="Times New Roman"/>
          <w:sz w:val="24"/>
          <w:szCs w:val="24"/>
        </w:rPr>
        <w:t xml:space="preserve"> </w:t>
      </w:r>
      <w:r w:rsidRPr="006F6754">
        <w:rPr>
          <w:rFonts w:ascii="Times New Roman" w:hAnsi="Times New Roman" w:cs="Times New Roman"/>
          <w:sz w:val="24"/>
          <w:szCs w:val="24"/>
        </w:rPr>
        <w:t>hinna kindlaksmääramise metoodikat</w:t>
      </w:r>
      <w:r w:rsidR="0014251F" w:rsidRPr="006F6754">
        <w:rPr>
          <w:rFonts w:ascii="Times New Roman" w:hAnsi="Times New Roman" w:cs="Times New Roman"/>
          <w:sz w:val="24"/>
          <w:szCs w:val="24"/>
        </w:rPr>
        <w:t>, mis peab tuginema kontrollitavatele ja objektiivsetele kriteeriumi</w:t>
      </w:r>
      <w:r w:rsidR="00523253" w:rsidRPr="006F6754">
        <w:rPr>
          <w:rFonts w:ascii="Times New Roman" w:hAnsi="Times New Roman" w:cs="Times New Roman"/>
          <w:sz w:val="24"/>
          <w:szCs w:val="24"/>
        </w:rPr>
        <w:t>t</w:t>
      </w:r>
      <w:r w:rsidR="0014251F" w:rsidRPr="006F6754">
        <w:rPr>
          <w:rFonts w:ascii="Times New Roman" w:hAnsi="Times New Roman" w:cs="Times New Roman"/>
          <w:sz w:val="24"/>
          <w:szCs w:val="24"/>
        </w:rPr>
        <w:t>ele, sh EASA tehnilises aruandes esitatud kriteeriumi</w:t>
      </w:r>
      <w:r w:rsidR="00B575A9" w:rsidRPr="006F6754">
        <w:rPr>
          <w:rFonts w:ascii="Times New Roman" w:hAnsi="Times New Roman" w:cs="Times New Roman"/>
          <w:sz w:val="24"/>
          <w:szCs w:val="24"/>
        </w:rPr>
        <w:t>t</w:t>
      </w:r>
      <w:r w:rsidR="0014251F" w:rsidRPr="006F6754">
        <w:rPr>
          <w:rFonts w:ascii="Times New Roman" w:hAnsi="Times New Roman" w:cs="Times New Roman"/>
          <w:sz w:val="24"/>
          <w:szCs w:val="24"/>
        </w:rPr>
        <w:t>ele</w:t>
      </w:r>
      <w:r w:rsidRPr="006F6754">
        <w:rPr>
          <w:rFonts w:ascii="Times New Roman" w:hAnsi="Times New Roman" w:cs="Times New Roman"/>
          <w:sz w:val="24"/>
          <w:szCs w:val="24"/>
        </w:rPr>
        <w:t xml:space="preserve">. </w:t>
      </w:r>
      <w:r w:rsidR="00C306E6" w:rsidRPr="006F6754">
        <w:rPr>
          <w:rFonts w:ascii="Times New Roman" w:hAnsi="Times New Roman" w:cs="Times New Roman"/>
          <w:sz w:val="24"/>
          <w:szCs w:val="24"/>
          <w:shd w:val="clear" w:color="auto" w:fill="FFFFFF"/>
        </w:rPr>
        <w:t xml:space="preserve">Väärteomenetluseks vajaliku </w:t>
      </w:r>
      <w:r w:rsidRPr="006F6754">
        <w:rPr>
          <w:rFonts w:ascii="Times New Roman" w:hAnsi="Times New Roman" w:cs="Times New Roman"/>
          <w:sz w:val="24"/>
          <w:szCs w:val="24"/>
          <w:shd w:val="clear" w:color="auto" w:fill="FFFFFF"/>
        </w:rPr>
        <w:t xml:space="preserve">ajakohase </w:t>
      </w:r>
      <w:r w:rsidR="00C306E6" w:rsidRPr="006F6754">
        <w:rPr>
          <w:rFonts w:ascii="Times New Roman" w:hAnsi="Times New Roman" w:cs="Times New Roman"/>
          <w:sz w:val="24"/>
          <w:szCs w:val="24"/>
          <w:shd w:val="clear" w:color="auto" w:fill="FFFFFF"/>
        </w:rPr>
        <w:t xml:space="preserve">teabe (sh kütuse hinna kohta käiva teabe) saab </w:t>
      </w:r>
      <w:proofErr w:type="spellStart"/>
      <w:r w:rsidR="00C306E6" w:rsidRPr="006F6754">
        <w:rPr>
          <w:rFonts w:ascii="Times New Roman" w:hAnsi="Times New Roman" w:cs="Times New Roman"/>
          <w:sz w:val="24"/>
          <w:szCs w:val="24"/>
          <w:shd w:val="clear" w:color="auto" w:fill="FFFFFF"/>
        </w:rPr>
        <w:t>menetleja</w:t>
      </w:r>
      <w:proofErr w:type="spellEnd"/>
      <w:r w:rsidR="00C306E6" w:rsidRPr="006F6754">
        <w:rPr>
          <w:rFonts w:ascii="Times New Roman" w:hAnsi="Times New Roman" w:cs="Times New Roman"/>
          <w:sz w:val="24"/>
          <w:szCs w:val="24"/>
          <w:shd w:val="clear" w:color="auto" w:fill="FFFFFF"/>
        </w:rPr>
        <w:t xml:space="preserve"> </w:t>
      </w:r>
      <w:r w:rsidR="0014251F" w:rsidRPr="006F6754">
        <w:rPr>
          <w:rFonts w:ascii="Times New Roman" w:hAnsi="Times New Roman" w:cs="Times New Roman"/>
          <w:sz w:val="24"/>
          <w:szCs w:val="24"/>
          <w:shd w:val="clear" w:color="auto" w:fill="FFFFFF"/>
        </w:rPr>
        <w:t xml:space="preserve">eelkõige </w:t>
      </w:r>
      <w:r w:rsidR="00C306E6" w:rsidRPr="006F6754">
        <w:rPr>
          <w:rFonts w:ascii="Times New Roman" w:hAnsi="Times New Roman" w:cs="Times New Roman"/>
          <w:sz w:val="24"/>
          <w:szCs w:val="24"/>
          <w:shd w:val="clear" w:color="auto" w:fill="FFFFFF"/>
        </w:rPr>
        <w:t>EASA-</w:t>
      </w:r>
      <w:proofErr w:type="spellStart"/>
      <w:r w:rsidR="00C306E6" w:rsidRPr="006F6754">
        <w:rPr>
          <w:rFonts w:ascii="Times New Roman" w:hAnsi="Times New Roman" w:cs="Times New Roman"/>
          <w:sz w:val="24"/>
          <w:szCs w:val="24"/>
          <w:shd w:val="clear" w:color="auto" w:fill="FFFFFF"/>
        </w:rPr>
        <w:t>lt</w:t>
      </w:r>
      <w:proofErr w:type="spellEnd"/>
      <w:r w:rsidR="00C306E6" w:rsidRPr="006F6754">
        <w:rPr>
          <w:rFonts w:ascii="Times New Roman" w:hAnsi="Times New Roman" w:cs="Times New Roman"/>
          <w:sz w:val="24"/>
          <w:szCs w:val="24"/>
          <w:shd w:val="clear" w:color="auto" w:fill="FFFFFF"/>
        </w:rPr>
        <w:t>, kellega liikmesrii</w:t>
      </w:r>
      <w:r w:rsidR="0044075E" w:rsidRPr="006F6754">
        <w:rPr>
          <w:rFonts w:ascii="Times New Roman" w:hAnsi="Times New Roman" w:cs="Times New Roman"/>
          <w:sz w:val="24"/>
          <w:szCs w:val="24"/>
          <w:shd w:val="clear" w:color="auto" w:fill="FFFFFF"/>
        </w:rPr>
        <w:t>kide pädevad asutused</w:t>
      </w:r>
      <w:r w:rsidR="00C306E6" w:rsidRPr="006F6754">
        <w:rPr>
          <w:rFonts w:ascii="Times New Roman" w:hAnsi="Times New Roman" w:cs="Times New Roman"/>
          <w:sz w:val="24"/>
          <w:szCs w:val="24"/>
          <w:shd w:val="clear" w:color="auto" w:fill="FFFFFF"/>
        </w:rPr>
        <w:t xml:space="preserve"> teevad aktiivset koostööd ja kellel </w:t>
      </w:r>
      <w:r w:rsidR="00523253" w:rsidRPr="006F6754">
        <w:rPr>
          <w:rFonts w:ascii="Times New Roman" w:hAnsi="Times New Roman" w:cs="Times New Roman"/>
          <w:sz w:val="24"/>
          <w:szCs w:val="24"/>
          <w:shd w:val="clear" w:color="auto" w:fill="FFFFFF"/>
        </w:rPr>
        <w:t xml:space="preserve">on </w:t>
      </w:r>
      <w:proofErr w:type="spellStart"/>
      <w:r w:rsidR="00C306E6" w:rsidRPr="006F6754">
        <w:rPr>
          <w:rFonts w:ascii="Times New Roman" w:hAnsi="Times New Roman" w:cs="Times New Roman"/>
          <w:sz w:val="24"/>
          <w:szCs w:val="24"/>
          <w:shd w:val="clear" w:color="auto" w:fill="FFFFFF"/>
        </w:rPr>
        <w:t>ReFuelEU</w:t>
      </w:r>
      <w:proofErr w:type="spellEnd"/>
      <w:r w:rsidR="00C306E6" w:rsidRPr="006F6754">
        <w:rPr>
          <w:rFonts w:ascii="Times New Roman" w:hAnsi="Times New Roman" w:cs="Times New Roman"/>
          <w:sz w:val="24"/>
          <w:szCs w:val="24"/>
          <w:shd w:val="clear" w:color="auto" w:fill="FFFFFF"/>
        </w:rPr>
        <w:t xml:space="preserve"> määruse artikli 13 kohaselt liikmesriikidele vajalike andmete kogumise ning nende andmete põhjal iga-aastase tehnilise aruande avaldamise kohustus.</w:t>
      </w:r>
    </w:p>
    <w:p w14:paraId="2AC3E409" w14:textId="77777777" w:rsidR="00E43678" w:rsidRPr="006F6754" w:rsidRDefault="00E43678" w:rsidP="006F6754">
      <w:pPr>
        <w:pStyle w:val="Vahedeta"/>
        <w:jc w:val="both"/>
        <w:rPr>
          <w:rFonts w:ascii="Times New Roman" w:hAnsi="Times New Roman" w:cs="Times New Roman"/>
          <w:sz w:val="24"/>
          <w:szCs w:val="24"/>
          <w:shd w:val="clear" w:color="auto" w:fill="FFFFFF"/>
        </w:rPr>
      </w:pPr>
    </w:p>
    <w:p w14:paraId="6B06C7BD" w14:textId="3BD0978E" w:rsidR="00315819" w:rsidRDefault="00315819" w:rsidP="006F6754">
      <w:pPr>
        <w:pStyle w:val="Vahedeta"/>
        <w:jc w:val="both"/>
        <w:rPr>
          <w:rFonts w:ascii="Times New Roman" w:hAnsi="Times New Roman" w:cs="Times New Roman"/>
          <w:sz w:val="24"/>
          <w:szCs w:val="24"/>
          <w:shd w:val="clear" w:color="auto" w:fill="FFFFFF"/>
        </w:rPr>
      </w:pPr>
      <w:r w:rsidRPr="006F6754">
        <w:rPr>
          <w:rFonts w:ascii="Times New Roman" w:hAnsi="Times New Roman" w:cs="Times New Roman"/>
          <w:sz w:val="24"/>
          <w:szCs w:val="24"/>
          <w:shd w:val="clear" w:color="auto" w:fill="FFFFFF"/>
        </w:rPr>
        <w:t>Se</w:t>
      </w:r>
      <w:r w:rsidR="00523253" w:rsidRPr="006F6754">
        <w:rPr>
          <w:rFonts w:ascii="Times New Roman" w:hAnsi="Times New Roman" w:cs="Times New Roman"/>
          <w:sz w:val="24"/>
          <w:szCs w:val="24"/>
          <w:shd w:val="clear" w:color="auto" w:fill="FFFFFF"/>
        </w:rPr>
        <w:t>etõttu</w:t>
      </w:r>
      <w:r w:rsidRPr="006F6754">
        <w:rPr>
          <w:rFonts w:ascii="Times New Roman" w:hAnsi="Times New Roman" w:cs="Times New Roman"/>
          <w:sz w:val="24"/>
          <w:szCs w:val="24"/>
          <w:shd w:val="clear" w:color="auto" w:fill="FFFFFF"/>
        </w:rPr>
        <w:t xml:space="preserve"> täiendatakse ka § 35 lõiget 1 punktiga 6 (</w:t>
      </w:r>
      <w:r w:rsidRPr="006F6754">
        <w:rPr>
          <w:rFonts w:ascii="Times New Roman" w:hAnsi="Times New Roman" w:cs="Times New Roman"/>
          <w:b/>
          <w:bCs/>
          <w:sz w:val="24"/>
          <w:szCs w:val="24"/>
          <w:shd w:val="clear" w:color="auto" w:fill="FFFFFF"/>
        </w:rPr>
        <w:t>eelnõu punkt 1</w:t>
      </w:r>
      <w:r w:rsidR="00EB25F6" w:rsidRPr="006F6754">
        <w:rPr>
          <w:rFonts w:ascii="Times New Roman" w:hAnsi="Times New Roman" w:cs="Times New Roman"/>
          <w:b/>
          <w:bCs/>
          <w:sz w:val="24"/>
          <w:szCs w:val="24"/>
          <w:shd w:val="clear" w:color="auto" w:fill="FFFFFF"/>
        </w:rPr>
        <w:t>5</w:t>
      </w:r>
      <w:r w:rsidRPr="006F6754">
        <w:rPr>
          <w:rFonts w:ascii="Times New Roman" w:hAnsi="Times New Roman" w:cs="Times New Roman"/>
          <w:sz w:val="24"/>
          <w:szCs w:val="24"/>
          <w:shd w:val="clear" w:color="auto" w:fill="FFFFFF"/>
        </w:rPr>
        <w:t>), mille kohaselt on Transpordiamet VKS-</w:t>
      </w:r>
      <w:proofErr w:type="spellStart"/>
      <w:r w:rsidRPr="006F6754">
        <w:rPr>
          <w:rFonts w:ascii="Times New Roman" w:hAnsi="Times New Roman" w:cs="Times New Roman"/>
          <w:sz w:val="24"/>
          <w:szCs w:val="24"/>
          <w:shd w:val="clear" w:color="auto" w:fill="FFFFFF"/>
        </w:rPr>
        <w:t>is</w:t>
      </w:r>
      <w:proofErr w:type="spellEnd"/>
      <w:r w:rsidRPr="006F6754">
        <w:rPr>
          <w:rFonts w:ascii="Times New Roman" w:hAnsi="Times New Roman" w:cs="Times New Roman"/>
          <w:sz w:val="24"/>
          <w:szCs w:val="24"/>
          <w:shd w:val="clear" w:color="auto" w:fill="FFFFFF"/>
        </w:rPr>
        <w:t xml:space="preserve"> sätestatud väärtegude kohtuväline </w:t>
      </w:r>
      <w:proofErr w:type="spellStart"/>
      <w:r w:rsidRPr="006F6754">
        <w:rPr>
          <w:rFonts w:ascii="Times New Roman" w:hAnsi="Times New Roman" w:cs="Times New Roman"/>
          <w:sz w:val="24"/>
          <w:szCs w:val="24"/>
          <w:shd w:val="clear" w:color="auto" w:fill="FFFFFF"/>
        </w:rPr>
        <w:t>menetleja</w:t>
      </w:r>
      <w:proofErr w:type="spellEnd"/>
      <w:r w:rsidRPr="006F6754">
        <w:rPr>
          <w:rFonts w:ascii="Times New Roman" w:hAnsi="Times New Roman" w:cs="Times New Roman"/>
          <w:sz w:val="24"/>
          <w:szCs w:val="24"/>
          <w:shd w:val="clear" w:color="auto" w:fill="FFFFFF"/>
        </w:rPr>
        <w:t>.</w:t>
      </w:r>
      <w:r w:rsidR="00675733" w:rsidRPr="006F6754">
        <w:rPr>
          <w:rFonts w:ascii="Times New Roman" w:hAnsi="Times New Roman" w:cs="Times New Roman"/>
          <w:sz w:val="24"/>
          <w:szCs w:val="24"/>
          <w:shd w:val="clear" w:color="auto" w:fill="FFFFFF"/>
        </w:rPr>
        <w:t xml:space="preserve"> </w:t>
      </w:r>
      <w:r w:rsidR="00870A8C" w:rsidRPr="006F6754">
        <w:rPr>
          <w:rFonts w:ascii="Times New Roman" w:hAnsi="Times New Roman" w:cs="Times New Roman"/>
          <w:sz w:val="24"/>
          <w:szCs w:val="24"/>
          <w:shd w:val="clear" w:color="auto" w:fill="FFFFFF"/>
        </w:rPr>
        <w:t>Keskkonnaametil on juba kehtiva VKS-i alusel väärte</w:t>
      </w:r>
      <w:r w:rsidR="00725F9F" w:rsidRPr="006F6754">
        <w:rPr>
          <w:rFonts w:ascii="Times New Roman" w:hAnsi="Times New Roman" w:cs="Times New Roman"/>
          <w:sz w:val="24"/>
          <w:szCs w:val="24"/>
          <w:shd w:val="clear" w:color="auto" w:fill="FFFFFF"/>
        </w:rPr>
        <w:t xml:space="preserve">gude </w:t>
      </w:r>
      <w:proofErr w:type="spellStart"/>
      <w:r w:rsidR="00870A8C" w:rsidRPr="006F6754">
        <w:rPr>
          <w:rFonts w:ascii="Times New Roman" w:hAnsi="Times New Roman" w:cs="Times New Roman"/>
          <w:sz w:val="24"/>
          <w:szCs w:val="24"/>
          <w:shd w:val="clear" w:color="auto" w:fill="FFFFFF"/>
        </w:rPr>
        <w:t>menetleja</w:t>
      </w:r>
      <w:proofErr w:type="spellEnd"/>
      <w:r w:rsidR="00870A8C" w:rsidRPr="006F6754">
        <w:rPr>
          <w:rFonts w:ascii="Times New Roman" w:hAnsi="Times New Roman" w:cs="Times New Roman"/>
          <w:sz w:val="24"/>
          <w:szCs w:val="24"/>
          <w:shd w:val="clear" w:color="auto" w:fill="FFFFFF"/>
        </w:rPr>
        <w:t xml:space="preserve"> pädevus ning väärteokoosseisu laiendamise korral kestlike lennukikütuste osakaalule on Keskkonnaametil võimalik menetleda</w:t>
      </w:r>
      <w:r w:rsidR="00523253" w:rsidRPr="006F6754">
        <w:rPr>
          <w:rFonts w:ascii="Times New Roman" w:hAnsi="Times New Roman" w:cs="Times New Roman"/>
          <w:sz w:val="24"/>
          <w:szCs w:val="24"/>
          <w:shd w:val="clear" w:color="auto" w:fill="FFFFFF"/>
        </w:rPr>
        <w:t xml:space="preserve"> ka selle</w:t>
      </w:r>
      <w:r w:rsidR="00870A8C" w:rsidRPr="006F6754">
        <w:rPr>
          <w:rFonts w:ascii="Times New Roman" w:hAnsi="Times New Roman" w:cs="Times New Roman"/>
          <w:sz w:val="24"/>
          <w:szCs w:val="24"/>
          <w:shd w:val="clear" w:color="auto" w:fill="FFFFFF"/>
        </w:rPr>
        <w:t xml:space="preserve"> kohustuse täitmata jätmisega seotud väärtegusid.</w:t>
      </w:r>
      <w:r w:rsidR="008E0F4E" w:rsidRPr="006F6754">
        <w:rPr>
          <w:rFonts w:ascii="Times New Roman" w:hAnsi="Times New Roman" w:cs="Times New Roman"/>
          <w:sz w:val="24"/>
          <w:szCs w:val="24"/>
          <w:shd w:val="clear" w:color="auto" w:fill="FFFFFF"/>
        </w:rPr>
        <w:t xml:space="preserve"> Väärtegude aegumistähta</w:t>
      </w:r>
      <w:r w:rsidR="00A44442" w:rsidRPr="006F6754">
        <w:rPr>
          <w:rFonts w:ascii="Times New Roman" w:hAnsi="Times New Roman" w:cs="Times New Roman"/>
          <w:sz w:val="24"/>
          <w:szCs w:val="24"/>
          <w:shd w:val="clear" w:color="auto" w:fill="FFFFFF"/>
        </w:rPr>
        <w:t>jaks nähakse ette</w:t>
      </w:r>
      <w:r w:rsidR="008E0F4E" w:rsidRPr="006F6754">
        <w:rPr>
          <w:rFonts w:ascii="Times New Roman" w:hAnsi="Times New Roman" w:cs="Times New Roman"/>
          <w:sz w:val="24"/>
          <w:szCs w:val="24"/>
          <w:shd w:val="clear" w:color="auto" w:fill="FFFFFF"/>
        </w:rPr>
        <w:t xml:space="preserve"> neli aastat</w:t>
      </w:r>
      <w:r w:rsidR="00A44442" w:rsidRPr="006F6754">
        <w:rPr>
          <w:rFonts w:ascii="Times New Roman" w:hAnsi="Times New Roman" w:cs="Times New Roman"/>
          <w:sz w:val="24"/>
          <w:szCs w:val="24"/>
          <w:shd w:val="clear" w:color="auto" w:fill="FFFFFF"/>
        </w:rPr>
        <w:t xml:space="preserve">, nagu </w:t>
      </w:r>
      <w:r w:rsidR="00B575A9" w:rsidRPr="006F6754">
        <w:rPr>
          <w:rFonts w:ascii="Times New Roman" w:hAnsi="Times New Roman" w:cs="Times New Roman"/>
          <w:sz w:val="24"/>
          <w:szCs w:val="24"/>
          <w:shd w:val="clear" w:color="auto" w:fill="FFFFFF"/>
        </w:rPr>
        <w:t xml:space="preserve">on </w:t>
      </w:r>
      <w:r w:rsidR="008F0C7C" w:rsidRPr="006F6754">
        <w:rPr>
          <w:rFonts w:ascii="Times New Roman" w:hAnsi="Times New Roman" w:cs="Times New Roman"/>
          <w:sz w:val="24"/>
          <w:szCs w:val="24"/>
          <w:shd w:val="clear" w:color="auto" w:fill="FFFFFF"/>
        </w:rPr>
        <w:t>muude</w:t>
      </w:r>
      <w:r w:rsidR="00A44442" w:rsidRPr="006F6754">
        <w:rPr>
          <w:rFonts w:ascii="Times New Roman" w:hAnsi="Times New Roman" w:cs="Times New Roman"/>
          <w:sz w:val="24"/>
          <w:szCs w:val="24"/>
          <w:shd w:val="clear" w:color="auto" w:fill="FFFFFF"/>
        </w:rPr>
        <w:t xml:space="preserve"> </w:t>
      </w:r>
      <w:r w:rsidR="008F0C7C" w:rsidRPr="006F6754">
        <w:rPr>
          <w:rFonts w:ascii="Times New Roman" w:hAnsi="Times New Roman" w:cs="Times New Roman"/>
          <w:sz w:val="24"/>
          <w:szCs w:val="24"/>
          <w:shd w:val="clear" w:color="auto" w:fill="FFFFFF"/>
        </w:rPr>
        <w:t>VKS-</w:t>
      </w:r>
      <w:proofErr w:type="spellStart"/>
      <w:r w:rsidR="008F0C7C" w:rsidRPr="006F6754">
        <w:rPr>
          <w:rFonts w:ascii="Times New Roman" w:hAnsi="Times New Roman" w:cs="Times New Roman"/>
          <w:sz w:val="24"/>
          <w:szCs w:val="24"/>
          <w:shd w:val="clear" w:color="auto" w:fill="FFFFFF"/>
        </w:rPr>
        <w:t>is</w:t>
      </w:r>
      <w:proofErr w:type="spellEnd"/>
      <w:r w:rsidR="008F0C7C" w:rsidRPr="006F6754">
        <w:rPr>
          <w:rFonts w:ascii="Times New Roman" w:hAnsi="Times New Roman" w:cs="Times New Roman"/>
          <w:sz w:val="24"/>
          <w:szCs w:val="24"/>
          <w:shd w:val="clear" w:color="auto" w:fill="FFFFFF"/>
        </w:rPr>
        <w:t xml:space="preserve"> sätestatud </w:t>
      </w:r>
      <w:r w:rsidR="00A44442" w:rsidRPr="006F6754">
        <w:rPr>
          <w:rFonts w:ascii="Times New Roman" w:hAnsi="Times New Roman" w:cs="Times New Roman"/>
          <w:sz w:val="24"/>
          <w:szCs w:val="24"/>
          <w:shd w:val="clear" w:color="auto" w:fill="FFFFFF"/>
        </w:rPr>
        <w:t>suure mõjuga ja keeruliste keskkonnaalaste rikkumiste puhul (</w:t>
      </w:r>
      <w:r w:rsidR="00A44442" w:rsidRPr="006F6754">
        <w:rPr>
          <w:rFonts w:ascii="Times New Roman" w:hAnsi="Times New Roman" w:cs="Times New Roman"/>
          <w:b/>
          <w:bCs/>
          <w:sz w:val="24"/>
          <w:szCs w:val="24"/>
          <w:shd w:val="clear" w:color="auto" w:fill="FFFFFF"/>
        </w:rPr>
        <w:t>eelnõu punkt 1</w:t>
      </w:r>
      <w:r w:rsidR="00EB25F6" w:rsidRPr="006F6754">
        <w:rPr>
          <w:rFonts w:ascii="Times New Roman" w:hAnsi="Times New Roman" w:cs="Times New Roman"/>
          <w:b/>
          <w:bCs/>
          <w:sz w:val="24"/>
          <w:szCs w:val="24"/>
          <w:shd w:val="clear" w:color="auto" w:fill="FFFFFF"/>
        </w:rPr>
        <w:t>6</w:t>
      </w:r>
      <w:r w:rsidR="00A44442" w:rsidRPr="006F6754">
        <w:rPr>
          <w:rFonts w:ascii="Times New Roman" w:hAnsi="Times New Roman" w:cs="Times New Roman"/>
          <w:sz w:val="24"/>
          <w:szCs w:val="24"/>
          <w:shd w:val="clear" w:color="auto" w:fill="FFFFFF"/>
        </w:rPr>
        <w:t xml:space="preserve">). Need väärteod on olemuselt majanduspeitsüüteod, </w:t>
      </w:r>
      <w:r w:rsidR="00D74710">
        <w:rPr>
          <w:rFonts w:ascii="Times New Roman" w:hAnsi="Times New Roman" w:cs="Times New Roman"/>
          <w:sz w:val="24"/>
          <w:szCs w:val="24"/>
          <w:shd w:val="clear" w:color="auto" w:fill="FFFFFF"/>
        </w:rPr>
        <w:t xml:space="preserve">neid on keeruline avastada </w:t>
      </w:r>
      <w:r w:rsidR="00D25E9A" w:rsidRPr="006F6754">
        <w:rPr>
          <w:rFonts w:ascii="Times New Roman" w:hAnsi="Times New Roman" w:cs="Times New Roman"/>
          <w:sz w:val="24"/>
          <w:szCs w:val="24"/>
          <w:shd w:val="clear" w:color="auto" w:fill="FFFFFF"/>
        </w:rPr>
        <w:t>ja ka menetlus</w:t>
      </w:r>
      <w:r w:rsidR="00600510" w:rsidRPr="006F6754">
        <w:rPr>
          <w:rFonts w:ascii="Times New Roman" w:hAnsi="Times New Roman" w:cs="Times New Roman"/>
          <w:sz w:val="24"/>
          <w:szCs w:val="24"/>
          <w:shd w:val="clear" w:color="auto" w:fill="FFFFFF"/>
        </w:rPr>
        <w:t xml:space="preserve"> </w:t>
      </w:r>
      <w:r w:rsidR="00D74710">
        <w:rPr>
          <w:rFonts w:ascii="Times New Roman" w:hAnsi="Times New Roman" w:cs="Times New Roman"/>
          <w:sz w:val="24"/>
          <w:szCs w:val="24"/>
          <w:shd w:val="clear" w:color="auto" w:fill="FFFFFF"/>
        </w:rPr>
        <w:t xml:space="preserve">on </w:t>
      </w:r>
      <w:r w:rsidR="00A44442" w:rsidRPr="006F6754">
        <w:rPr>
          <w:rFonts w:ascii="Times New Roman" w:hAnsi="Times New Roman" w:cs="Times New Roman"/>
          <w:sz w:val="24"/>
          <w:szCs w:val="24"/>
          <w:shd w:val="clear" w:color="auto" w:fill="FFFFFF"/>
        </w:rPr>
        <w:t>aeganõud</w:t>
      </w:r>
      <w:r w:rsidR="00D25E9A" w:rsidRPr="006F6754">
        <w:rPr>
          <w:rFonts w:ascii="Times New Roman" w:hAnsi="Times New Roman" w:cs="Times New Roman"/>
          <w:sz w:val="24"/>
          <w:szCs w:val="24"/>
          <w:shd w:val="clear" w:color="auto" w:fill="FFFFFF"/>
        </w:rPr>
        <w:t>ev.</w:t>
      </w:r>
    </w:p>
    <w:p w14:paraId="180B9A38" w14:textId="77777777" w:rsidR="00786515" w:rsidRDefault="00786515" w:rsidP="006F6754">
      <w:pPr>
        <w:pStyle w:val="Vahedeta"/>
        <w:jc w:val="both"/>
        <w:rPr>
          <w:rFonts w:ascii="Times New Roman" w:hAnsi="Times New Roman" w:cs="Times New Roman"/>
          <w:sz w:val="24"/>
          <w:szCs w:val="24"/>
          <w:shd w:val="clear" w:color="auto" w:fill="FFFFFF"/>
        </w:rPr>
      </w:pPr>
    </w:p>
    <w:p w14:paraId="4E2EB24C" w14:textId="4AA9F7F9" w:rsidR="00786515" w:rsidRPr="006F6754" w:rsidRDefault="00786515" w:rsidP="0055356E">
      <w:pPr>
        <w:pStyle w:val="Vahedeta"/>
        <w:tabs>
          <w:tab w:val="left" w:pos="1980"/>
        </w:tabs>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ReFuelEU</w:t>
      </w:r>
      <w:proofErr w:type="spellEnd"/>
      <w:r>
        <w:rPr>
          <w:rFonts w:ascii="Times New Roman" w:hAnsi="Times New Roman" w:cs="Times New Roman"/>
          <w:sz w:val="24"/>
          <w:szCs w:val="24"/>
          <w:shd w:val="clear" w:color="auto" w:fill="FFFFFF"/>
        </w:rPr>
        <w:t xml:space="preserve"> m</w:t>
      </w:r>
      <w:r w:rsidR="0055356E">
        <w:rPr>
          <w:rFonts w:ascii="Times New Roman" w:hAnsi="Times New Roman" w:cs="Times New Roman"/>
          <w:sz w:val="24"/>
          <w:szCs w:val="24"/>
          <w:shd w:val="clear" w:color="auto" w:fill="FFFFFF"/>
        </w:rPr>
        <w:t xml:space="preserve">ääruse artikli 12 lõike 10 kohaselt peaksid liikmesriigid püüdma tagada, et trahvidest saadud tulu või selle tuluga samaväärset rahalist väärtust kasutatakse lennukikütustega seotud teadus- ja innovatsiooniprojektide toetamiseks, mis võimaldaks vähendada hinnaerinevusi kestliku lennukikütuse ja tavapäraste lennukikütuste vahel. Kui selline tulu eraldatakse liikmesriigi </w:t>
      </w:r>
      <w:proofErr w:type="spellStart"/>
      <w:r w:rsidR="0055356E">
        <w:rPr>
          <w:rFonts w:ascii="Times New Roman" w:hAnsi="Times New Roman" w:cs="Times New Roman"/>
          <w:sz w:val="24"/>
          <w:szCs w:val="24"/>
          <w:shd w:val="clear" w:color="auto" w:fill="FFFFFF"/>
        </w:rPr>
        <w:t>üldeelarvesse</w:t>
      </w:r>
      <w:proofErr w:type="spellEnd"/>
      <w:r w:rsidR="0055356E">
        <w:rPr>
          <w:rFonts w:ascii="Times New Roman" w:hAnsi="Times New Roman" w:cs="Times New Roman"/>
          <w:sz w:val="24"/>
          <w:szCs w:val="24"/>
          <w:shd w:val="clear" w:color="auto" w:fill="FFFFFF"/>
        </w:rPr>
        <w:t>, loetakse eelviidatud põhimõte täidetuks, kui liikmesriik rakendab rahalise toetuse poliitikat, et toetada teadus- ja innovatsiooniprojekte või poliitikat, mis võimaldab ületada hinnaerinevusi kestliku lennukikütuse ja tavapäraste lennukikütuste vahel, kui sellise poliitika väärtus on võrdne trahvidest saadud tuluga või sellest suurem. Eelnõu</w:t>
      </w:r>
      <w:r w:rsidR="00E13C97">
        <w:rPr>
          <w:rFonts w:ascii="Times New Roman" w:hAnsi="Times New Roman" w:cs="Times New Roman"/>
          <w:sz w:val="24"/>
          <w:szCs w:val="24"/>
          <w:shd w:val="clear" w:color="auto" w:fill="FFFFFF"/>
        </w:rPr>
        <w:t>ga</w:t>
      </w:r>
      <w:r w:rsidR="0055356E">
        <w:rPr>
          <w:rFonts w:ascii="Times New Roman" w:hAnsi="Times New Roman" w:cs="Times New Roman"/>
          <w:sz w:val="24"/>
          <w:szCs w:val="24"/>
          <w:shd w:val="clear" w:color="auto" w:fill="FFFFFF"/>
        </w:rPr>
        <w:t xml:space="preserve"> ei nähta ette </w:t>
      </w:r>
      <w:r w:rsidR="00E13C97">
        <w:rPr>
          <w:rFonts w:ascii="Times New Roman" w:hAnsi="Times New Roman" w:cs="Times New Roman"/>
          <w:sz w:val="24"/>
          <w:szCs w:val="24"/>
          <w:shd w:val="clear" w:color="auto" w:fill="FFFFFF"/>
        </w:rPr>
        <w:t>VKS-</w:t>
      </w:r>
      <w:proofErr w:type="spellStart"/>
      <w:r w:rsidR="00E13C97">
        <w:rPr>
          <w:rFonts w:ascii="Times New Roman" w:hAnsi="Times New Roman" w:cs="Times New Roman"/>
          <w:sz w:val="24"/>
          <w:szCs w:val="24"/>
          <w:shd w:val="clear" w:color="auto" w:fill="FFFFFF"/>
        </w:rPr>
        <w:t>is</w:t>
      </w:r>
      <w:proofErr w:type="spellEnd"/>
      <w:r w:rsidR="00E13C97">
        <w:rPr>
          <w:rFonts w:ascii="Times New Roman" w:hAnsi="Times New Roman" w:cs="Times New Roman"/>
          <w:sz w:val="24"/>
          <w:szCs w:val="24"/>
          <w:shd w:val="clear" w:color="auto" w:fill="FFFFFF"/>
        </w:rPr>
        <w:t xml:space="preserve"> </w:t>
      </w:r>
      <w:r w:rsidR="00AD429B">
        <w:rPr>
          <w:rFonts w:ascii="Times New Roman" w:hAnsi="Times New Roman" w:cs="Times New Roman"/>
          <w:sz w:val="24"/>
          <w:szCs w:val="24"/>
          <w:shd w:val="clear" w:color="auto" w:fill="FFFFFF"/>
        </w:rPr>
        <w:t>eraldi</w:t>
      </w:r>
      <w:r w:rsidR="00E13C97">
        <w:rPr>
          <w:rFonts w:ascii="Times New Roman" w:hAnsi="Times New Roman" w:cs="Times New Roman"/>
          <w:sz w:val="24"/>
          <w:szCs w:val="24"/>
          <w:shd w:val="clear" w:color="auto" w:fill="FFFFFF"/>
        </w:rPr>
        <w:t xml:space="preserve"> </w:t>
      </w:r>
      <w:r w:rsidR="0055356E">
        <w:rPr>
          <w:rFonts w:ascii="Times New Roman" w:hAnsi="Times New Roman" w:cs="Times New Roman"/>
          <w:sz w:val="24"/>
          <w:szCs w:val="24"/>
          <w:shd w:val="clear" w:color="auto" w:fill="FFFFFF"/>
        </w:rPr>
        <w:t>poliitikameetmeid ega seota trahve konkreetsete kuludega riigieelarves</w:t>
      </w:r>
      <w:r w:rsidR="00E13C97">
        <w:rPr>
          <w:rFonts w:ascii="Times New Roman" w:hAnsi="Times New Roman" w:cs="Times New Roman"/>
          <w:sz w:val="24"/>
          <w:szCs w:val="24"/>
          <w:shd w:val="clear" w:color="auto" w:fill="FFFFFF"/>
        </w:rPr>
        <w:t xml:space="preserve">, kuna trahviraha laekumist ei ole võimalik prognoosida ning allikate sidumine konkreetsete kuludega riigieelarves ei ole hea praktika. </w:t>
      </w:r>
      <w:r w:rsidR="00AD429B">
        <w:rPr>
          <w:rFonts w:ascii="Times New Roman" w:hAnsi="Times New Roman" w:cs="Times New Roman"/>
          <w:sz w:val="24"/>
          <w:szCs w:val="24"/>
          <w:shd w:val="clear" w:color="auto" w:fill="FFFFFF"/>
        </w:rPr>
        <w:t xml:space="preserve">Trahvisumma laekub riigieelarvesse ning seda kasutatakse vastavalt riigieelarvestrateegiale. Kliimaministeerium toetab riigieelarvestrateegias kliimapoliitikaga seotud meetmete, sh teadus- ja </w:t>
      </w:r>
      <w:r w:rsidR="00AD429B">
        <w:rPr>
          <w:rFonts w:ascii="Times New Roman" w:hAnsi="Times New Roman" w:cs="Times New Roman"/>
          <w:sz w:val="24"/>
          <w:szCs w:val="24"/>
          <w:shd w:val="clear" w:color="auto" w:fill="FFFFFF"/>
        </w:rPr>
        <w:lastRenderedPageBreak/>
        <w:t>innovatsiooniprojektide toetamise käsitlemist.</w:t>
      </w:r>
      <w:r w:rsidR="00E13C97">
        <w:rPr>
          <w:rFonts w:ascii="Times New Roman" w:hAnsi="Times New Roman" w:cs="Times New Roman"/>
          <w:sz w:val="24"/>
          <w:szCs w:val="24"/>
          <w:shd w:val="clear" w:color="auto" w:fill="FFFFFF"/>
        </w:rPr>
        <w:t xml:space="preserve"> Väärteomenetluses määratav trahvisumma sõltub ka kütuse hinna ja kestliku lennukikütuse hinnavahest ja rikkumise kestusest. Arvestades </w:t>
      </w:r>
      <w:proofErr w:type="spellStart"/>
      <w:r w:rsidR="00E13C97">
        <w:rPr>
          <w:rFonts w:ascii="Times New Roman" w:hAnsi="Times New Roman" w:cs="Times New Roman"/>
          <w:sz w:val="24"/>
          <w:szCs w:val="24"/>
          <w:shd w:val="clear" w:color="auto" w:fill="FFFFFF"/>
        </w:rPr>
        <w:t>ReFuelEU</w:t>
      </w:r>
      <w:proofErr w:type="spellEnd"/>
      <w:r w:rsidR="00E13C97">
        <w:rPr>
          <w:rFonts w:ascii="Times New Roman" w:hAnsi="Times New Roman" w:cs="Times New Roman"/>
          <w:sz w:val="24"/>
          <w:szCs w:val="24"/>
          <w:shd w:val="clear" w:color="auto" w:fill="FFFFFF"/>
        </w:rPr>
        <w:t xml:space="preserve"> määruse kohaseid erandivõimalusi, eeldatavasti lähiaastatel märkimisväärseid trahvisummasid riigieelarvesse ka ei laeku.</w:t>
      </w:r>
    </w:p>
    <w:p w14:paraId="4819CEE3" w14:textId="77777777" w:rsidR="00103FCF" w:rsidRPr="006F6754" w:rsidRDefault="00103FCF" w:rsidP="006F6754">
      <w:pPr>
        <w:spacing w:after="0" w:line="240" w:lineRule="auto"/>
        <w:jc w:val="both"/>
        <w:rPr>
          <w:rFonts w:ascii="Times New Roman" w:hAnsi="Times New Roman" w:cs="Times New Roman"/>
          <w:sz w:val="24"/>
          <w:szCs w:val="24"/>
        </w:rPr>
      </w:pPr>
    </w:p>
    <w:p w14:paraId="1EFCD529" w14:textId="0CE0BF5B" w:rsidR="00C036E6" w:rsidRPr="006F6754" w:rsidRDefault="00C036E6" w:rsidP="006F6754">
      <w:pPr>
        <w:pStyle w:val="Normaallaadveeb"/>
        <w:shd w:val="clear" w:color="auto" w:fill="FFFFFF"/>
        <w:spacing w:before="0" w:beforeAutospacing="0" w:after="0" w:afterAutospacing="0"/>
        <w:jc w:val="both"/>
        <w:rPr>
          <w:b/>
          <w:bCs/>
        </w:rPr>
      </w:pPr>
      <w:r w:rsidRPr="006F6754">
        <w:rPr>
          <w:b/>
          <w:bCs/>
        </w:rPr>
        <w:t>4. Eelnõu terminoloogia</w:t>
      </w:r>
    </w:p>
    <w:p w14:paraId="648A47C1" w14:textId="77777777" w:rsidR="00C036E6" w:rsidRPr="006F6754" w:rsidRDefault="00C036E6" w:rsidP="006F6754">
      <w:pPr>
        <w:pStyle w:val="Normaallaadveeb"/>
        <w:shd w:val="clear" w:color="auto" w:fill="FFFFFF"/>
        <w:spacing w:before="0" w:beforeAutospacing="0" w:after="0" w:afterAutospacing="0"/>
        <w:jc w:val="both"/>
        <w:rPr>
          <w:rStyle w:val="Rhutus"/>
          <w:i w:val="0"/>
          <w:iCs w:val="0"/>
          <w:shd w:val="clear" w:color="auto" w:fill="FFFFFF"/>
        </w:rPr>
      </w:pPr>
    </w:p>
    <w:p w14:paraId="27EFAA5B" w14:textId="7E2A706A" w:rsidR="00C036E6" w:rsidRPr="006F6754" w:rsidRDefault="0096365F" w:rsidP="006F6754">
      <w:pPr>
        <w:pStyle w:val="Vahedeta"/>
        <w:jc w:val="both"/>
        <w:rPr>
          <w:rFonts w:ascii="Times New Roman" w:hAnsi="Times New Roman" w:cs="Times New Roman"/>
          <w:sz w:val="24"/>
          <w:szCs w:val="24"/>
        </w:rPr>
      </w:pPr>
      <w:r w:rsidRPr="006F6754">
        <w:rPr>
          <w:rFonts w:ascii="Times New Roman" w:hAnsi="Times New Roman" w:cs="Times New Roman"/>
          <w:sz w:val="24"/>
          <w:szCs w:val="24"/>
        </w:rPr>
        <w:t xml:space="preserve">Eelnõus </w:t>
      </w:r>
      <w:r w:rsidR="008F0C7C" w:rsidRPr="006F6754">
        <w:rPr>
          <w:rFonts w:ascii="Times New Roman" w:hAnsi="Times New Roman" w:cs="Times New Roman"/>
          <w:sz w:val="24"/>
          <w:szCs w:val="24"/>
        </w:rPr>
        <w:t>on võetud kasutusele</w:t>
      </w:r>
      <w:r w:rsidR="001136BA" w:rsidRPr="006F6754">
        <w:rPr>
          <w:rFonts w:ascii="Times New Roman" w:hAnsi="Times New Roman" w:cs="Times New Roman"/>
          <w:sz w:val="24"/>
          <w:szCs w:val="24"/>
        </w:rPr>
        <w:t xml:space="preserve"> mõisted</w:t>
      </w:r>
      <w:r w:rsidR="005F54A4" w:rsidRPr="006F6754">
        <w:rPr>
          <w:rFonts w:ascii="Times New Roman" w:hAnsi="Times New Roman" w:cs="Times New Roman"/>
          <w:sz w:val="24"/>
          <w:szCs w:val="24"/>
        </w:rPr>
        <w:t xml:space="preserve"> „kestlikud lennukikütused“ ning „lennukikütuse tarnija“</w:t>
      </w:r>
      <w:r w:rsidR="00C036E6" w:rsidRPr="006F6754">
        <w:rPr>
          <w:rFonts w:ascii="Times New Roman" w:hAnsi="Times New Roman" w:cs="Times New Roman"/>
          <w:sz w:val="24"/>
          <w:szCs w:val="24"/>
        </w:rPr>
        <w:t xml:space="preserve"> (</w:t>
      </w:r>
      <w:r w:rsidR="00852F6C" w:rsidRPr="006F6754">
        <w:rPr>
          <w:rFonts w:ascii="Times New Roman" w:hAnsi="Times New Roman" w:cs="Times New Roman"/>
          <w:sz w:val="24"/>
          <w:szCs w:val="24"/>
        </w:rPr>
        <w:t xml:space="preserve">vt </w:t>
      </w:r>
      <w:r w:rsidR="00C036E6" w:rsidRPr="006F6754">
        <w:rPr>
          <w:rFonts w:ascii="Times New Roman" w:hAnsi="Times New Roman" w:cs="Times New Roman"/>
          <w:sz w:val="24"/>
          <w:szCs w:val="24"/>
        </w:rPr>
        <w:t>täpsemalt seletuskirja</w:t>
      </w:r>
      <w:r w:rsidR="008F0C7C" w:rsidRPr="006F6754">
        <w:rPr>
          <w:rFonts w:ascii="Times New Roman" w:hAnsi="Times New Roman" w:cs="Times New Roman"/>
          <w:sz w:val="24"/>
          <w:szCs w:val="24"/>
        </w:rPr>
        <w:t>s</w:t>
      </w:r>
      <w:r w:rsidR="00C036E6" w:rsidRPr="006F6754">
        <w:rPr>
          <w:rFonts w:ascii="Times New Roman" w:hAnsi="Times New Roman" w:cs="Times New Roman"/>
          <w:sz w:val="24"/>
          <w:szCs w:val="24"/>
        </w:rPr>
        <w:t xml:space="preserve"> eelnõu punkti </w:t>
      </w:r>
      <w:r w:rsidR="005F54A4" w:rsidRPr="006F6754">
        <w:rPr>
          <w:rFonts w:ascii="Times New Roman" w:hAnsi="Times New Roman" w:cs="Times New Roman"/>
          <w:sz w:val="24"/>
          <w:szCs w:val="24"/>
        </w:rPr>
        <w:t>2</w:t>
      </w:r>
      <w:r w:rsidR="00C036E6" w:rsidRPr="006F6754">
        <w:rPr>
          <w:rFonts w:ascii="Times New Roman" w:hAnsi="Times New Roman" w:cs="Times New Roman"/>
          <w:sz w:val="24"/>
          <w:szCs w:val="24"/>
        </w:rPr>
        <w:t xml:space="preserve"> kohta esitatud selgitus</w:t>
      </w:r>
      <w:r w:rsidR="008F0C7C" w:rsidRPr="006F6754">
        <w:rPr>
          <w:rFonts w:ascii="Times New Roman" w:hAnsi="Times New Roman" w:cs="Times New Roman"/>
          <w:sz w:val="24"/>
          <w:szCs w:val="24"/>
        </w:rPr>
        <w:t>t</w:t>
      </w:r>
      <w:r w:rsidR="00C036E6" w:rsidRPr="006F6754">
        <w:rPr>
          <w:rFonts w:ascii="Times New Roman" w:hAnsi="Times New Roman" w:cs="Times New Roman"/>
          <w:sz w:val="24"/>
          <w:szCs w:val="24"/>
        </w:rPr>
        <w:t>).</w:t>
      </w:r>
    </w:p>
    <w:p w14:paraId="30672679" w14:textId="77777777" w:rsidR="00C036E6" w:rsidRPr="006F6754" w:rsidRDefault="00C036E6" w:rsidP="006F6754">
      <w:pPr>
        <w:pStyle w:val="Normaallaadveeb"/>
        <w:shd w:val="clear" w:color="auto" w:fill="FFFFFF"/>
        <w:spacing w:before="0" w:beforeAutospacing="0" w:after="0" w:afterAutospacing="0"/>
        <w:jc w:val="both"/>
      </w:pPr>
    </w:p>
    <w:p w14:paraId="003BB964" w14:textId="77777777" w:rsidR="00C036E6" w:rsidRPr="006F6754" w:rsidRDefault="00C036E6" w:rsidP="006F6754">
      <w:pPr>
        <w:pStyle w:val="Normaallaadveeb"/>
        <w:shd w:val="clear" w:color="auto" w:fill="FFFFFF"/>
        <w:spacing w:before="0" w:beforeAutospacing="0" w:after="0" w:afterAutospacing="0"/>
        <w:jc w:val="both"/>
        <w:rPr>
          <w:b/>
          <w:bCs/>
        </w:rPr>
      </w:pPr>
      <w:r w:rsidRPr="006F6754">
        <w:rPr>
          <w:b/>
          <w:bCs/>
        </w:rPr>
        <w:t>5. Eelnõu vastavus Euroopa Liidu õigusele</w:t>
      </w:r>
    </w:p>
    <w:p w14:paraId="0E43E51B" w14:textId="77777777" w:rsidR="00C036E6" w:rsidRPr="006F6754" w:rsidRDefault="00C036E6" w:rsidP="006F6754">
      <w:pPr>
        <w:pStyle w:val="Normaallaadveeb"/>
        <w:shd w:val="clear" w:color="auto" w:fill="FFFFFF"/>
        <w:spacing w:before="0" w:beforeAutospacing="0" w:after="0" w:afterAutospacing="0"/>
        <w:jc w:val="both"/>
      </w:pPr>
    </w:p>
    <w:p w14:paraId="09762840" w14:textId="681CC8D2" w:rsidR="002C4F44" w:rsidRPr="006F6754" w:rsidRDefault="00103FCF" w:rsidP="006F6754">
      <w:pPr>
        <w:pStyle w:val="Normaallaadveeb"/>
        <w:shd w:val="clear" w:color="auto" w:fill="FFFFFF"/>
        <w:spacing w:before="0" w:beforeAutospacing="0" w:after="0" w:afterAutospacing="0"/>
        <w:jc w:val="both"/>
      </w:pPr>
      <w:r w:rsidRPr="006F6754">
        <w:t>Eelnõu ei ole vastuolus Euroopa Liidu õigusega. Eelnõu regulatsiooniesemel on puutumus</w:t>
      </w:r>
      <w:r w:rsidR="00C036E6" w:rsidRPr="006F6754">
        <w:t xml:space="preserve"> </w:t>
      </w:r>
      <w:r w:rsidR="00FD1D5D" w:rsidRPr="006F6754">
        <w:t>taastuvenergia direktiiv</w:t>
      </w:r>
      <w:r w:rsidRPr="006F6754">
        <w:t>i</w:t>
      </w:r>
      <w:r w:rsidR="00FD1D5D" w:rsidRPr="006F6754">
        <w:t xml:space="preserve"> (RED)</w:t>
      </w:r>
      <w:r w:rsidRPr="006F6754">
        <w:t xml:space="preserve"> ning</w:t>
      </w:r>
      <w:r w:rsidR="00C036E6" w:rsidRPr="006F6754">
        <w:t xml:space="preserve"> </w:t>
      </w:r>
      <w:proofErr w:type="spellStart"/>
      <w:r w:rsidR="00FD1D5D" w:rsidRPr="006F6754">
        <w:t>ReFuelEU</w:t>
      </w:r>
      <w:proofErr w:type="spellEnd"/>
      <w:r w:rsidR="00FD1D5D" w:rsidRPr="006F6754">
        <w:t xml:space="preserve"> määrus</w:t>
      </w:r>
      <w:r w:rsidRPr="006F6754">
        <w:t>ega</w:t>
      </w:r>
      <w:r w:rsidR="00FD1D5D" w:rsidRPr="006F6754">
        <w:t>.</w:t>
      </w:r>
    </w:p>
    <w:p w14:paraId="43B746DE" w14:textId="77777777" w:rsidR="00C036E6" w:rsidRPr="006F6754" w:rsidRDefault="00C036E6" w:rsidP="006F6754">
      <w:pPr>
        <w:pStyle w:val="Normaallaadveeb"/>
        <w:shd w:val="clear" w:color="auto" w:fill="FFFFFF"/>
        <w:spacing w:before="0" w:beforeAutospacing="0" w:after="0" w:afterAutospacing="0"/>
        <w:jc w:val="both"/>
        <w:rPr>
          <w:b/>
          <w:bCs/>
          <w:highlight w:val="yellow"/>
        </w:rPr>
      </w:pPr>
    </w:p>
    <w:p w14:paraId="69269DCB" w14:textId="77777777" w:rsidR="00C036E6" w:rsidRPr="006F6754" w:rsidRDefault="00C036E6" w:rsidP="006F6754">
      <w:pPr>
        <w:pStyle w:val="Normaallaadveeb"/>
        <w:shd w:val="clear" w:color="auto" w:fill="FFFFFF"/>
        <w:spacing w:before="0" w:beforeAutospacing="0" w:after="0" w:afterAutospacing="0"/>
        <w:jc w:val="both"/>
        <w:rPr>
          <w:b/>
          <w:bCs/>
        </w:rPr>
      </w:pPr>
      <w:r w:rsidRPr="006F6754">
        <w:rPr>
          <w:b/>
          <w:bCs/>
        </w:rPr>
        <w:t>5.1</w:t>
      </w:r>
      <w:r w:rsidRPr="006F6754">
        <w:t xml:space="preserve">. </w:t>
      </w:r>
      <w:r w:rsidRPr="006F6754">
        <w:rPr>
          <w:b/>
          <w:bCs/>
        </w:rPr>
        <w:t>Euroopa Komisjoni teavitamine</w:t>
      </w:r>
    </w:p>
    <w:p w14:paraId="09806B36" w14:textId="77777777" w:rsidR="00C036E6" w:rsidRPr="006F6754" w:rsidRDefault="00C036E6" w:rsidP="006F6754">
      <w:pPr>
        <w:pStyle w:val="Normaallaadveeb"/>
        <w:shd w:val="clear" w:color="auto" w:fill="FFFFFF"/>
        <w:spacing w:before="0" w:beforeAutospacing="0" w:after="0" w:afterAutospacing="0"/>
        <w:jc w:val="both"/>
        <w:rPr>
          <w:bCs/>
        </w:rPr>
      </w:pPr>
    </w:p>
    <w:p w14:paraId="191736EE" w14:textId="2A6430D3" w:rsidR="008A655D" w:rsidRPr="006F6754" w:rsidRDefault="00FD1D5D" w:rsidP="006F6754">
      <w:pPr>
        <w:pStyle w:val="Normaallaadveeb"/>
        <w:shd w:val="clear" w:color="auto" w:fill="FFFFFF"/>
        <w:spacing w:before="0" w:beforeAutospacing="0" w:after="0" w:afterAutospacing="0"/>
        <w:jc w:val="both"/>
      </w:pPr>
      <w:proofErr w:type="spellStart"/>
      <w:r w:rsidRPr="006F6754">
        <w:t>ReFuelEU</w:t>
      </w:r>
      <w:proofErr w:type="spellEnd"/>
      <w:r w:rsidRPr="006F6754">
        <w:t xml:space="preserve"> määruse artikli 11 lõike 1 kohaselt määravad liikmesriigid </w:t>
      </w:r>
      <w:r w:rsidR="00103FCF" w:rsidRPr="006F6754">
        <w:t xml:space="preserve">pädevad asutused, </w:t>
      </w:r>
      <w:r w:rsidR="002A6AF8" w:rsidRPr="006F6754">
        <w:t xml:space="preserve">mis </w:t>
      </w:r>
      <w:r w:rsidR="00103FCF" w:rsidRPr="006F6754">
        <w:t>vastutavad</w:t>
      </w:r>
      <w:r w:rsidRPr="006F6754">
        <w:t xml:space="preserve"> määruse kohaldamise tagamise </w:t>
      </w:r>
      <w:r w:rsidR="00D25E9A" w:rsidRPr="006F6754">
        <w:t xml:space="preserve">eest </w:t>
      </w:r>
      <w:r w:rsidRPr="006F6754">
        <w:t xml:space="preserve">ning </w:t>
      </w:r>
      <w:r w:rsidR="00D25E9A" w:rsidRPr="006F6754">
        <w:t xml:space="preserve">nõuete rikkumise korral </w:t>
      </w:r>
      <w:r w:rsidRPr="006F6754">
        <w:t xml:space="preserve">õhusõidukite ja lennujaamade käitajatele ning lennukikütuse tarnijatele trahvide määramise eest. Liikmesriigid annavad komisjonile ja </w:t>
      </w:r>
      <w:r w:rsidR="00654136" w:rsidRPr="006F6754">
        <w:t>EASA-</w:t>
      </w:r>
      <w:proofErr w:type="spellStart"/>
      <w:r w:rsidR="00654136" w:rsidRPr="006F6754">
        <w:t>le</w:t>
      </w:r>
      <w:proofErr w:type="spellEnd"/>
      <w:r w:rsidRPr="006F6754">
        <w:t xml:space="preserve"> </w:t>
      </w:r>
      <w:r w:rsidR="00004B1C" w:rsidRPr="006F6754">
        <w:t xml:space="preserve">teada määratud </w:t>
      </w:r>
      <w:r w:rsidRPr="006F6754">
        <w:t>pä</w:t>
      </w:r>
      <w:r w:rsidR="00004B1C" w:rsidRPr="006F6754">
        <w:t>d</w:t>
      </w:r>
      <w:r w:rsidRPr="006F6754">
        <w:t>evast asutusest või pädevatest asutustest.</w:t>
      </w:r>
    </w:p>
    <w:p w14:paraId="59A32DD0" w14:textId="77777777" w:rsidR="008A655D" w:rsidRPr="006F6754" w:rsidRDefault="008A655D" w:rsidP="006F6754">
      <w:pPr>
        <w:pStyle w:val="Normaallaadveeb"/>
        <w:shd w:val="clear" w:color="auto" w:fill="FFFFFF"/>
        <w:spacing w:before="0" w:beforeAutospacing="0" w:after="0" w:afterAutospacing="0"/>
        <w:jc w:val="both"/>
      </w:pPr>
    </w:p>
    <w:p w14:paraId="70491A6A" w14:textId="18616D93" w:rsidR="008A655D" w:rsidRPr="006F6754" w:rsidRDefault="008A655D" w:rsidP="006F6754">
      <w:pPr>
        <w:pStyle w:val="Normaallaadveeb"/>
        <w:shd w:val="clear" w:color="auto" w:fill="FFFFFF"/>
        <w:spacing w:before="0" w:beforeAutospacing="0" w:after="0" w:afterAutospacing="0"/>
        <w:jc w:val="both"/>
      </w:pPr>
      <w:r w:rsidRPr="006F6754">
        <w:t>Sama määruse artikli 12 lõike 1 kohaselt kehtestavad liikmesriigid määruse rikkumise korral kohaldatavad karistusnormid ja võtavad meetmed nende rakendamise tagamiseks. Kehtestatud karistused peavad olema mõjusad, proportsionaalsed ja hoiatavad ning võtma eeskätt arvesse rikkumise laadi, kestust, kordumist ja raskusastet. Liikmesriigid teavitavad komisjoni hiljemalt 31. detsembril 2024 nimetatud normidest ja meetmetest ning teavitavad komisjoni viivitamata nende hilisematest muudatustest.</w:t>
      </w:r>
    </w:p>
    <w:p w14:paraId="4BCA1F49" w14:textId="77777777" w:rsidR="008A655D" w:rsidRPr="006F6754" w:rsidRDefault="008A655D" w:rsidP="006F6754">
      <w:pPr>
        <w:pStyle w:val="Normaallaadveeb"/>
        <w:shd w:val="clear" w:color="auto" w:fill="FFFFFF"/>
        <w:spacing w:before="0" w:beforeAutospacing="0" w:after="0" w:afterAutospacing="0"/>
        <w:jc w:val="both"/>
      </w:pPr>
    </w:p>
    <w:p w14:paraId="327E5C2A" w14:textId="6A1B2C86" w:rsidR="00C036E6" w:rsidRPr="006F6754" w:rsidRDefault="008A655D" w:rsidP="006F6754">
      <w:pPr>
        <w:pStyle w:val="Normaallaadveeb"/>
        <w:shd w:val="clear" w:color="auto" w:fill="FFFFFF"/>
        <w:spacing w:before="0" w:beforeAutospacing="0" w:after="0" w:afterAutospacing="0"/>
        <w:jc w:val="both"/>
        <w:rPr>
          <w:b/>
          <w:bCs/>
        </w:rPr>
      </w:pPr>
      <w:proofErr w:type="spellStart"/>
      <w:r w:rsidRPr="006F6754">
        <w:t>ReFuelEU</w:t>
      </w:r>
      <w:proofErr w:type="spellEnd"/>
      <w:r w:rsidRPr="006F6754">
        <w:t xml:space="preserve"> määruse</w:t>
      </w:r>
      <w:r w:rsidR="00C036E6" w:rsidRPr="006F6754">
        <w:t xml:space="preserve"> kohaselt edastab Transpordiamet</w:t>
      </w:r>
      <w:r w:rsidRPr="006F6754">
        <w:t xml:space="preserve"> </w:t>
      </w:r>
      <w:r w:rsidR="00C036E6" w:rsidRPr="006F6754">
        <w:t>seaduse jõustumise järel vajaliku teabe Euroopa Komisjonile ja EASA-</w:t>
      </w:r>
      <w:proofErr w:type="spellStart"/>
      <w:r w:rsidR="00C036E6" w:rsidRPr="006F6754">
        <w:t>le</w:t>
      </w:r>
      <w:proofErr w:type="spellEnd"/>
      <w:r w:rsidR="00C036E6" w:rsidRPr="006F6754">
        <w:t xml:space="preserve">. </w:t>
      </w:r>
      <w:r w:rsidR="007A2997" w:rsidRPr="006F6754">
        <w:t>Pädevad asutused suhtlevad Euroopa Komisjoniga oma pädevuse piires.</w:t>
      </w:r>
    </w:p>
    <w:p w14:paraId="34A28363" w14:textId="77777777" w:rsidR="00C036E6" w:rsidRPr="006F6754" w:rsidRDefault="00C036E6" w:rsidP="006F6754">
      <w:pPr>
        <w:pStyle w:val="Normaallaadveeb"/>
        <w:shd w:val="clear" w:color="auto" w:fill="FFFFFF"/>
        <w:spacing w:before="0" w:beforeAutospacing="0" w:after="0" w:afterAutospacing="0"/>
        <w:jc w:val="both"/>
        <w:rPr>
          <w:bCs/>
        </w:rPr>
      </w:pPr>
    </w:p>
    <w:p w14:paraId="5997356B" w14:textId="77777777" w:rsidR="00C036E6" w:rsidRPr="006F6754" w:rsidRDefault="00C036E6" w:rsidP="006F6754">
      <w:pPr>
        <w:pStyle w:val="Normaallaadveeb"/>
        <w:shd w:val="clear" w:color="auto" w:fill="FFFFFF"/>
        <w:spacing w:before="0" w:beforeAutospacing="0" w:after="0" w:afterAutospacing="0"/>
        <w:jc w:val="both"/>
        <w:rPr>
          <w:b/>
          <w:bCs/>
        </w:rPr>
      </w:pPr>
      <w:r w:rsidRPr="006F6754">
        <w:rPr>
          <w:b/>
          <w:bCs/>
        </w:rPr>
        <w:t>6. Seaduse mõjud</w:t>
      </w:r>
    </w:p>
    <w:p w14:paraId="18E93C84" w14:textId="77777777" w:rsidR="00C036E6" w:rsidRPr="006F6754" w:rsidRDefault="00C036E6" w:rsidP="006F6754">
      <w:pPr>
        <w:pStyle w:val="Normaallaadveeb"/>
        <w:shd w:val="clear" w:color="auto" w:fill="FFFFFF"/>
        <w:spacing w:before="0" w:beforeAutospacing="0" w:after="0" w:afterAutospacing="0"/>
        <w:jc w:val="both"/>
      </w:pPr>
    </w:p>
    <w:p w14:paraId="3E01BDFF" w14:textId="3FDB2BAF" w:rsidR="00BD6F9B" w:rsidRPr="006F6754" w:rsidRDefault="002A6AF8" w:rsidP="006F6754">
      <w:pPr>
        <w:pStyle w:val="Vahedeta"/>
        <w:jc w:val="both"/>
        <w:rPr>
          <w:rFonts w:ascii="Times New Roman" w:hAnsi="Times New Roman" w:cs="Times New Roman"/>
          <w:sz w:val="24"/>
          <w:szCs w:val="24"/>
        </w:rPr>
      </w:pPr>
      <w:r w:rsidRPr="006F6754">
        <w:rPr>
          <w:rFonts w:ascii="Times New Roman" w:hAnsi="Times New Roman" w:cs="Times New Roman"/>
          <w:bCs/>
          <w:sz w:val="24"/>
          <w:szCs w:val="24"/>
        </w:rPr>
        <w:t xml:space="preserve">Eelnõukohase seadusega ei kavandata kehtiva õigusega võrreldes põhimõttelisi muudatusi. </w:t>
      </w:r>
      <w:r w:rsidR="00BD6F9B" w:rsidRPr="006F6754">
        <w:rPr>
          <w:rFonts w:ascii="Times New Roman" w:hAnsi="Times New Roman" w:cs="Times New Roman"/>
          <w:sz w:val="24"/>
          <w:szCs w:val="24"/>
        </w:rPr>
        <w:t>Kestlike lennukikütuste rii</w:t>
      </w:r>
      <w:r w:rsidR="008F0C7C" w:rsidRPr="006F6754">
        <w:rPr>
          <w:rFonts w:ascii="Times New Roman" w:hAnsi="Times New Roman" w:cs="Times New Roman"/>
          <w:sz w:val="24"/>
          <w:szCs w:val="24"/>
        </w:rPr>
        <w:t>gisiseses seaduses</w:t>
      </w:r>
      <w:r w:rsidR="00BD6F9B" w:rsidRPr="006F6754">
        <w:rPr>
          <w:rFonts w:ascii="Times New Roman" w:hAnsi="Times New Roman" w:cs="Times New Roman"/>
          <w:sz w:val="24"/>
          <w:szCs w:val="24"/>
        </w:rPr>
        <w:t xml:space="preserve"> täps</w:t>
      </w:r>
      <w:r w:rsidR="008F0C7C" w:rsidRPr="006F6754">
        <w:rPr>
          <w:rFonts w:ascii="Times New Roman" w:hAnsi="Times New Roman" w:cs="Times New Roman"/>
          <w:sz w:val="24"/>
          <w:szCs w:val="24"/>
        </w:rPr>
        <w:t>ema</w:t>
      </w:r>
      <w:r w:rsidR="00BD6F9B" w:rsidRPr="006F6754">
        <w:rPr>
          <w:rFonts w:ascii="Times New Roman" w:hAnsi="Times New Roman" w:cs="Times New Roman"/>
          <w:sz w:val="24"/>
          <w:szCs w:val="24"/>
        </w:rPr>
        <w:t xml:space="preserve"> regul</w:t>
      </w:r>
      <w:r w:rsidR="008F0C7C" w:rsidRPr="006F6754">
        <w:rPr>
          <w:rFonts w:ascii="Times New Roman" w:hAnsi="Times New Roman" w:cs="Times New Roman"/>
          <w:sz w:val="24"/>
          <w:szCs w:val="24"/>
        </w:rPr>
        <w:t>eerimisega</w:t>
      </w:r>
      <w:r w:rsidR="00BD6F9B" w:rsidRPr="006F6754">
        <w:rPr>
          <w:rFonts w:ascii="Times New Roman" w:hAnsi="Times New Roman" w:cs="Times New Roman"/>
          <w:sz w:val="24"/>
          <w:szCs w:val="24"/>
        </w:rPr>
        <w:t xml:space="preserve"> ei kaasne olulist mõju </w:t>
      </w:r>
      <w:r w:rsidR="008F0C7C" w:rsidRPr="006F6754">
        <w:rPr>
          <w:rFonts w:ascii="Times New Roman" w:hAnsi="Times New Roman" w:cs="Times New Roman"/>
          <w:sz w:val="24"/>
          <w:szCs w:val="24"/>
        </w:rPr>
        <w:t>ega</w:t>
      </w:r>
      <w:r w:rsidR="00BD6F9B" w:rsidRPr="006F6754">
        <w:rPr>
          <w:rFonts w:ascii="Times New Roman" w:hAnsi="Times New Roman" w:cs="Times New Roman"/>
          <w:sz w:val="24"/>
          <w:szCs w:val="24"/>
        </w:rPr>
        <w:t xml:space="preserve"> õiguslikku muudatust, kuna valdkonda reguleeriv Euroopa Liidu õigusakt on juba kehtestatud ja rakendatav.</w:t>
      </w:r>
      <w:r w:rsidR="00DC2001" w:rsidRPr="006F6754">
        <w:rPr>
          <w:rFonts w:ascii="Times New Roman" w:hAnsi="Times New Roman" w:cs="Times New Roman"/>
          <w:sz w:val="24"/>
          <w:szCs w:val="24"/>
        </w:rPr>
        <w:t xml:space="preserve"> Kestlikud lennukikütused on olulised transpordisektoris, eriti lennunduses, kus vähese süsinikujalajäljega kütuste kasutamine </w:t>
      </w:r>
      <w:commentRangeStart w:id="24"/>
      <w:r w:rsidR="00DC2001" w:rsidRPr="006F6754">
        <w:rPr>
          <w:rFonts w:ascii="Times New Roman" w:hAnsi="Times New Roman" w:cs="Times New Roman"/>
          <w:sz w:val="24"/>
          <w:szCs w:val="24"/>
        </w:rPr>
        <w:t>aitab vähenda</w:t>
      </w:r>
      <w:r w:rsidR="008F0C7C" w:rsidRPr="006F6754">
        <w:rPr>
          <w:rFonts w:ascii="Times New Roman" w:hAnsi="Times New Roman" w:cs="Times New Roman"/>
          <w:sz w:val="24"/>
          <w:szCs w:val="24"/>
        </w:rPr>
        <w:t>da</w:t>
      </w:r>
      <w:r w:rsidR="00DC2001" w:rsidRPr="006F6754">
        <w:rPr>
          <w:rFonts w:ascii="Times New Roman" w:hAnsi="Times New Roman" w:cs="Times New Roman"/>
          <w:sz w:val="24"/>
          <w:szCs w:val="24"/>
        </w:rPr>
        <w:t xml:space="preserve"> süsinikuheidet ja kahjulikke keskkonnamõjusid. </w:t>
      </w:r>
      <w:commentRangeEnd w:id="24"/>
      <w:r w:rsidR="00143D43">
        <w:rPr>
          <w:rStyle w:val="Kommentaariviide"/>
        </w:rPr>
        <w:commentReference w:id="24"/>
      </w:r>
      <w:r w:rsidR="00DC2001" w:rsidRPr="006F6754">
        <w:rPr>
          <w:rFonts w:ascii="Times New Roman" w:hAnsi="Times New Roman" w:cs="Times New Roman"/>
          <w:sz w:val="24"/>
          <w:szCs w:val="24"/>
        </w:rPr>
        <w:t>Lisaks aitab kestlike lennukikütuste kasutuselevõtt suurendada taastuvenergia osakaalu transpordis.</w:t>
      </w:r>
      <w:r w:rsidR="009366B1" w:rsidRPr="006F6754">
        <w:rPr>
          <w:rFonts w:ascii="Times New Roman" w:hAnsi="Times New Roman" w:cs="Times New Roman"/>
          <w:sz w:val="24"/>
          <w:szCs w:val="24"/>
        </w:rPr>
        <w:t xml:space="preserve"> </w:t>
      </w:r>
      <w:r w:rsidR="009366B1" w:rsidRPr="006F6754">
        <w:rPr>
          <w:rFonts w:ascii="Times New Roman" w:hAnsi="Times New Roman" w:cs="Times New Roman"/>
          <w:bCs/>
          <w:sz w:val="24"/>
          <w:szCs w:val="24"/>
        </w:rPr>
        <w:t>Mõju on peamiselt majanduslik, vähesel määral on mõjutatud seaduses nimetatud riigiasutused.</w:t>
      </w:r>
    </w:p>
    <w:p w14:paraId="7F1918AB" w14:textId="77777777" w:rsidR="00BD6F9B" w:rsidRPr="006F6754" w:rsidRDefault="00BD6F9B" w:rsidP="006F6754">
      <w:pPr>
        <w:pStyle w:val="Vahedeta"/>
        <w:jc w:val="both"/>
        <w:rPr>
          <w:rFonts w:ascii="Times New Roman" w:hAnsi="Times New Roman" w:cs="Times New Roman"/>
          <w:sz w:val="24"/>
          <w:szCs w:val="24"/>
        </w:rPr>
      </w:pPr>
    </w:p>
    <w:p w14:paraId="4D243067" w14:textId="704CFA90" w:rsidR="002A6AF8" w:rsidRPr="006F6754" w:rsidRDefault="002A6AF8" w:rsidP="006F6754">
      <w:pPr>
        <w:pStyle w:val="Vahedeta"/>
        <w:jc w:val="both"/>
        <w:rPr>
          <w:rFonts w:ascii="Times New Roman" w:hAnsi="Times New Roman" w:cs="Times New Roman"/>
          <w:bCs/>
          <w:sz w:val="24"/>
          <w:szCs w:val="24"/>
        </w:rPr>
      </w:pPr>
      <w:r w:rsidRPr="006F6754">
        <w:rPr>
          <w:rFonts w:ascii="Times New Roman" w:hAnsi="Times New Roman" w:cs="Times New Roman"/>
          <w:bCs/>
          <w:sz w:val="24"/>
          <w:szCs w:val="24"/>
        </w:rPr>
        <w:t xml:space="preserve">Seadus parandab õigusselgust ja </w:t>
      </w:r>
      <w:r w:rsidR="009366B1" w:rsidRPr="006F6754">
        <w:rPr>
          <w:rFonts w:ascii="Times New Roman" w:hAnsi="Times New Roman" w:cs="Times New Roman"/>
          <w:bCs/>
          <w:sz w:val="24"/>
          <w:szCs w:val="24"/>
        </w:rPr>
        <w:t>täpsustab</w:t>
      </w:r>
      <w:r w:rsidRPr="006F6754">
        <w:rPr>
          <w:rFonts w:ascii="Times New Roman" w:hAnsi="Times New Roman" w:cs="Times New Roman"/>
          <w:bCs/>
          <w:sz w:val="24"/>
          <w:szCs w:val="24"/>
        </w:rPr>
        <w:t xml:space="preserve"> norm</w:t>
      </w:r>
      <w:r w:rsidR="009366B1" w:rsidRPr="006F6754">
        <w:rPr>
          <w:rFonts w:ascii="Times New Roman" w:hAnsi="Times New Roman" w:cs="Times New Roman"/>
          <w:bCs/>
          <w:sz w:val="24"/>
          <w:szCs w:val="24"/>
        </w:rPr>
        <w:t>e</w:t>
      </w:r>
      <w:r w:rsidRPr="006F6754">
        <w:rPr>
          <w:rFonts w:ascii="Times New Roman" w:hAnsi="Times New Roman" w:cs="Times New Roman"/>
          <w:bCs/>
          <w:sz w:val="24"/>
          <w:szCs w:val="24"/>
        </w:rPr>
        <w:t xml:space="preserve"> </w:t>
      </w:r>
      <w:proofErr w:type="spellStart"/>
      <w:r w:rsidRPr="006F6754">
        <w:rPr>
          <w:rFonts w:ascii="Times New Roman" w:hAnsi="Times New Roman" w:cs="Times New Roman"/>
          <w:bCs/>
          <w:sz w:val="24"/>
          <w:szCs w:val="24"/>
        </w:rPr>
        <w:t>ReFuelEU</w:t>
      </w:r>
      <w:proofErr w:type="spellEnd"/>
      <w:r w:rsidRPr="006F6754">
        <w:rPr>
          <w:rFonts w:ascii="Times New Roman" w:hAnsi="Times New Roman" w:cs="Times New Roman"/>
          <w:bCs/>
          <w:sz w:val="24"/>
          <w:szCs w:val="24"/>
        </w:rPr>
        <w:t xml:space="preserve"> määruse kohaldamiseks Eestis. Seadusega ei kaasne olulist sotsiaalset, sealhulgas demograafilist mõju, samuti mõju riigi julgeolekule ja välissuhetele, regionaalarengule ega kohaliku omavalitsuse korraldusele.</w:t>
      </w:r>
      <w:r w:rsidR="00D74710">
        <w:rPr>
          <w:rFonts w:ascii="Times New Roman" w:hAnsi="Times New Roman" w:cs="Times New Roman"/>
          <w:bCs/>
          <w:sz w:val="24"/>
          <w:szCs w:val="24"/>
        </w:rPr>
        <w:t xml:space="preserve"> </w:t>
      </w:r>
      <w:r w:rsidRPr="006F6754">
        <w:rPr>
          <w:rFonts w:ascii="Times New Roman" w:hAnsi="Times New Roman" w:cs="Times New Roman"/>
          <w:bCs/>
          <w:sz w:val="24"/>
          <w:szCs w:val="24"/>
        </w:rPr>
        <w:t xml:space="preserve">Seaduse rakendamisega ei kaasne riske ega ulatuslikke mõjusid, kuna </w:t>
      </w:r>
      <w:r w:rsidR="009366B1" w:rsidRPr="006F6754">
        <w:rPr>
          <w:rFonts w:ascii="Times New Roman" w:hAnsi="Times New Roman" w:cs="Times New Roman"/>
          <w:bCs/>
          <w:sz w:val="24"/>
          <w:szCs w:val="24"/>
        </w:rPr>
        <w:t xml:space="preserve">sellega </w:t>
      </w:r>
      <w:r w:rsidRPr="006F6754">
        <w:rPr>
          <w:rFonts w:ascii="Times New Roman" w:hAnsi="Times New Roman" w:cs="Times New Roman"/>
          <w:bCs/>
          <w:sz w:val="24"/>
          <w:szCs w:val="24"/>
        </w:rPr>
        <w:t>ei kavandata põhimõttelisi muudatusi õiguskorras.</w:t>
      </w:r>
    </w:p>
    <w:p w14:paraId="0043D80F" w14:textId="77777777" w:rsidR="002A6AF8" w:rsidRPr="006F6754" w:rsidRDefault="002A6AF8" w:rsidP="006F6754">
      <w:pPr>
        <w:pStyle w:val="Vahedeta"/>
        <w:jc w:val="both"/>
        <w:rPr>
          <w:rFonts w:ascii="Times New Roman" w:hAnsi="Times New Roman" w:cs="Times New Roman"/>
          <w:bCs/>
          <w:sz w:val="24"/>
          <w:szCs w:val="24"/>
        </w:rPr>
      </w:pPr>
    </w:p>
    <w:p w14:paraId="7E9A3EFC" w14:textId="0132452C" w:rsidR="002A6AF8" w:rsidRPr="006F6754" w:rsidRDefault="002A6AF8" w:rsidP="006F6754">
      <w:pPr>
        <w:pStyle w:val="Vahedeta"/>
        <w:tabs>
          <w:tab w:val="right" w:pos="9072"/>
        </w:tabs>
        <w:jc w:val="both"/>
        <w:rPr>
          <w:rFonts w:ascii="Times New Roman" w:hAnsi="Times New Roman" w:cs="Times New Roman"/>
          <w:bCs/>
          <w:sz w:val="24"/>
          <w:szCs w:val="24"/>
        </w:rPr>
      </w:pPr>
      <w:r w:rsidRPr="006F6754">
        <w:rPr>
          <w:rFonts w:ascii="Times New Roman" w:hAnsi="Times New Roman" w:cs="Times New Roman"/>
          <w:b/>
          <w:sz w:val="24"/>
          <w:szCs w:val="24"/>
        </w:rPr>
        <w:t>Kavandatav muudatus 1:</w:t>
      </w:r>
      <w:r w:rsidRPr="006F6754">
        <w:rPr>
          <w:rFonts w:ascii="Times New Roman" w:hAnsi="Times New Roman" w:cs="Times New Roman"/>
          <w:bCs/>
          <w:sz w:val="24"/>
          <w:szCs w:val="24"/>
        </w:rPr>
        <w:t xml:space="preserve"> kestlike lennukikütuste tarnimi</w:t>
      </w:r>
      <w:r w:rsidR="00E039C1" w:rsidRPr="006F6754">
        <w:rPr>
          <w:rFonts w:ascii="Times New Roman" w:hAnsi="Times New Roman" w:cs="Times New Roman"/>
          <w:bCs/>
          <w:sz w:val="24"/>
          <w:szCs w:val="24"/>
        </w:rPr>
        <w:t>n</w:t>
      </w:r>
      <w:r w:rsidRPr="006F6754">
        <w:rPr>
          <w:rFonts w:ascii="Times New Roman" w:hAnsi="Times New Roman" w:cs="Times New Roman"/>
          <w:bCs/>
          <w:sz w:val="24"/>
          <w:szCs w:val="24"/>
        </w:rPr>
        <w:t>e</w:t>
      </w:r>
      <w:r w:rsidR="00E039C1" w:rsidRPr="006F6754">
        <w:rPr>
          <w:rFonts w:ascii="Times New Roman" w:hAnsi="Times New Roman" w:cs="Times New Roman"/>
          <w:bCs/>
          <w:sz w:val="24"/>
          <w:szCs w:val="24"/>
        </w:rPr>
        <w:t>, selle</w:t>
      </w:r>
      <w:r w:rsidRPr="006F6754">
        <w:rPr>
          <w:rFonts w:ascii="Times New Roman" w:hAnsi="Times New Roman" w:cs="Times New Roman"/>
          <w:bCs/>
          <w:sz w:val="24"/>
          <w:szCs w:val="24"/>
        </w:rPr>
        <w:t xml:space="preserve"> kättesaadavuse tagami</w:t>
      </w:r>
      <w:r w:rsidR="00E039C1" w:rsidRPr="006F6754">
        <w:rPr>
          <w:rFonts w:ascii="Times New Roman" w:hAnsi="Times New Roman" w:cs="Times New Roman"/>
          <w:bCs/>
          <w:sz w:val="24"/>
          <w:szCs w:val="24"/>
        </w:rPr>
        <w:t>ne ja aruandlus</w:t>
      </w:r>
    </w:p>
    <w:p w14:paraId="0B8A5DD0" w14:textId="77777777" w:rsidR="002A6AF8" w:rsidRPr="006F6754" w:rsidRDefault="002A6AF8" w:rsidP="006F6754">
      <w:pPr>
        <w:pStyle w:val="Vahedeta"/>
        <w:tabs>
          <w:tab w:val="right" w:pos="9072"/>
        </w:tabs>
        <w:jc w:val="both"/>
        <w:rPr>
          <w:rFonts w:ascii="Times New Roman" w:hAnsi="Times New Roman" w:cs="Times New Roman"/>
          <w:bCs/>
          <w:sz w:val="24"/>
          <w:szCs w:val="24"/>
        </w:rPr>
      </w:pPr>
    </w:p>
    <w:p w14:paraId="7343CB01" w14:textId="255A1200" w:rsidR="002A6AF8" w:rsidRPr="006F6754" w:rsidRDefault="002A6AF8" w:rsidP="006F6754">
      <w:pPr>
        <w:pStyle w:val="Vahedeta"/>
        <w:tabs>
          <w:tab w:val="right" w:pos="9072"/>
        </w:tabs>
        <w:jc w:val="both"/>
        <w:rPr>
          <w:rFonts w:ascii="Times New Roman" w:hAnsi="Times New Roman" w:cs="Times New Roman"/>
          <w:bCs/>
          <w:sz w:val="24"/>
          <w:szCs w:val="24"/>
        </w:rPr>
      </w:pPr>
      <w:r w:rsidRPr="006F6754">
        <w:rPr>
          <w:rFonts w:ascii="Times New Roman" w:hAnsi="Times New Roman" w:cs="Times New Roman"/>
          <w:bCs/>
          <w:sz w:val="24"/>
          <w:szCs w:val="24"/>
        </w:rPr>
        <w:t>Sihtrühm 1: kestlike lennukikütuste tarnija</w:t>
      </w:r>
      <w:r w:rsidR="009366B1" w:rsidRPr="006F6754">
        <w:rPr>
          <w:rFonts w:ascii="Times New Roman" w:hAnsi="Times New Roman" w:cs="Times New Roman"/>
          <w:bCs/>
          <w:sz w:val="24"/>
          <w:szCs w:val="24"/>
        </w:rPr>
        <w:t>.</w:t>
      </w:r>
    </w:p>
    <w:p w14:paraId="587A2444" w14:textId="06CCEAC1" w:rsidR="002A6AF8" w:rsidRPr="006F6754" w:rsidRDefault="002A6AF8" w:rsidP="006F6754">
      <w:pPr>
        <w:pStyle w:val="Vahedeta"/>
        <w:tabs>
          <w:tab w:val="right" w:pos="9072"/>
        </w:tabs>
        <w:jc w:val="both"/>
        <w:rPr>
          <w:rFonts w:ascii="Times New Roman" w:hAnsi="Times New Roman" w:cs="Times New Roman"/>
          <w:bCs/>
          <w:sz w:val="24"/>
          <w:szCs w:val="24"/>
        </w:rPr>
      </w:pPr>
      <w:r w:rsidRPr="006F6754">
        <w:rPr>
          <w:rFonts w:ascii="Times New Roman" w:hAnsi="Times New Roman" w:cs="Times New Roman"/>
          <w:bCs/>
          <w:sz w:val="24"/>
          <w:szCs w:val="24"/>
        </w:rPr>
        <w:t xml:space="preserve">Sihtrühma suurus: </w:t>
      </w:r>
      <w:commentRangeStart w:id="25"/>
      <w:r w:rsidR="009366B1" w:rsidRPr="006F6754">
        <w:rPr>
          <w:rFonts w:ascii="Times New Roman" w:hAnsi="Times New Roman" w:cs="Times New Roman"/>
          <w:bCs/>
          <w:sz w:val="24"/>
          <w:szCs w:val="24"/>
        </w:rPr>
        <w:t>üks</w:t>
      </w:r>
      <w:r w:rsidRPr="006F6754">
        <w:rPr>
          <w:rFonts w:ascii="Times New Roman" w:hAnsi="Times New Roman" w:cs="Times New Roman"/>
          <w:bCs/>
          <w:sz w:val="24"/>
          <w:szCs w:val="24"/>
        </w:rPr>
        <w:t xml:space="preserve"> ettevõtja. Sihtrühma suurust ei ole võimalik täpselt määrata, kuna see sõltub lennukikütuse tarnijate huvist tarnida kütust Eesti turule.</w:t>
      </w:r>
      <w:commentRangeEnd w:id="25"/>
      <w:r w:rsidR="00AF5BA6">
        <w:rPr>
          <w:rStyle w:val="Kommentaariviide"/>
        </w:rPr>
        <w:commentReference w:id="25"/>
      </w:r>
    </w:p>
    <w:p w14:paraId="5DCA13ED" w14:textId="77777777" w:rsidR="002A6AF8" w:rsidRPr="006F6754" w:rsidRDefault="002A6AF8" w:rsidP="006F6754">
      <w:pPr>
        <w:pStyle w:val="Vahedeta"/>
        <w:tabs>
          <w:tab w:val="right" w:pos="9072"/>
        </w:tabs>
        <w:jc w:val="both"/>
        <w:rPr>
          <w:rFonts w:ascii="Times New Roman" w:hAnsi="Times New Roman" w:cs="Times New Roman"/>
          <w:bCs/>
          <w:sz w:val="24"/>
          <w:szCs w:val="24"/>
        </w:rPr>
      </w:pPr>
    </w:p>
    <w:p w14:paraId="654BAB13" w14:textId="77777777" w:rsidR="002A6AF8" w:rsidRPr="006F6754" w:rsidRDefault="002A6AF8" w:rsidP="006F6754">
      <w:pPr>
        <w:pStyle w:val="Vahedeta"/>
        <w:tabs>
          <w:tab w:val="right" w:pos="9072"/>
        </w:tabs>
        <w:jc w:val="both"/>
        <w:rPr>
          <w:rFonts w:ascii="Times New Roman" w:hAnsi="Times New Roman" w:cs="Times New Roman"/>
          <w:bCs/>
          <w:sz w:val="24"/>
          <w:szCs w:val="24"/>
        </w:rPr>
      </w:pPr>
      <w:r w:rsidRPr="006F6754">
        <w:rPr>
          <w:rFonts w:ascii="Times New Roman" w:hAnsi="Times New Roman" w:cs="Times New Roman"/>
          <w:bCs/>
          <w:sz w:val="24"/>
          <w:szCs w:val="24"/>
        </w:rPr>
        <w:t>Sihtrühm 2: kestlike lennukikütuste taristu haldaja ning lennukikütuste käitlejad</w:t>
      </w:r>
    </w:p>
    <w:p w14:paraId="1D9B4421" w14:textId="5C2033EC" w:rsidR="002A6AF8" w:rsidRPr="006F6754" w:rsidRDefault="002A6AF8" w:rsidP="006F6754">
      <w:pPr>
        <w:pStyle w:val="Vahedeta"/>
        <w:tabs>
          <w:tab w:val="right" w:pos="9072"/>
        </w:tabs>
        <w:jc w:val="both"/>
        <w:rPr>
          <w:rFonts w:ascii="Times New Roman" w:hAnsi="Times New Roman" w:cs="Times New Roman"/>
          <w:bCs/>
          <w:sz w:val="24"/>
          <w:szCs w:val="24"/>
        </w:rPr>
      </w:pPr>
      <w:r w:rsidRPr="006F6754">
        <w:rPr>
          <w:rFonts w:ascii="Times New Roman" w:hAnsi="Times New Roman" w:cs="Times New Roman"/>
          <w:bCs/>
          <w:sz w:val="24"/>
          <w:szCs w:val="24"/>
        </w:rPr>
        <w:t xml:space="preserve">Sihtrühma suurus: </w:t>
      </w:r>
      <w:r w:rsidR="009366B1" w:rsidRPr="006F6754">
        <w:rPr>
          <w:rFonts w:ascii="Times New Roman" w:hAnsi="Times New Roman" w:cs="Times New Roman"/>
          <w:bCs/>
          <w:sz w:val="24"/>
          <w:szCs w:val="24"/>
        </w:rPr>
        <w:t>kolm</w:t>
      </w:r>
      <w:r w:rsidRPr="006F6754">
        <w:rPr>
          <w:rFonts w:ascii="Times New Roman" w:hAnsi="Times New Roman" w:cs="Times New Roman"/>
          <w:bCs/>
          <w:sz w:val="24"/>
          <w:szCs w:val="24"/>
        </w:rPr>
        <w:t xml:space="preserve"> ettevõtjat, sh Aktsiaselts Tallinna Lennujaam. </w:t>
      </w:r>
      <w:commentRangeStart w:id="26"/>
      <w:r w:rsidRPr="006F6754">
        <w:rPr>
          <w:rFonts w:ascii="Times New Roman" w:hAnsi="Times New Roman" w:cs="Times New Roman"/>
          <w:bCs/>
          <w:sz w:val="24"/>
          <w:szCs w:val="24"/>
        </w:rPr>
        <w:t xml:space="preserve">Sihtrühma suurust ei ole </w:t>
      </w:r>
      <w:commentRangeEnd w:id="26"/>
      <w:r w:rsidR="0048012F">
        <w:rPr>
          <w:rStyle w:val="Kommentaariviide"/>
        </w:rPr>
        <w:commentReference w:id="26"/>
      </w:r>
      <w:r w:rsidRPr="006F6754">
        <w:rPr>
          <w:rFonts w:ascii="Times New Roman" w:hAnsi="Times New Roman" w:cs="Times New Roman"/>
          <w:bCs/>
          <w:sz w:val="24"/>
          <w:szCs w:val="24"/>
        </w:rPr>
        <w:t>võimalik täpselt määrata, kuna see sõltub lennukikütuse käitlejate arvust Tallinna lennujaamas.</w:t>
      </w:r>
    </w:p>
    <w:p w14:paraId="6FB7BB74" w14:textId="77777777" w:rsidR="0042307D" w:rsidRPr="006F6754" w:rsidRDefault="0042307D" w:rsidP="006F6754">
      <w:pPr>
        <w:pStyle w:val="Vahedeta"/>
        <w:tabs>
          <w:tab w:val="right" w:pos="9072"/>
        </w:tabs>
        <w:jc w:val="both"/>
        <w:rPr>
          <w:rFonts w:ascii="Times New Roman" w:hAnsi="Times New Roman" w:cs="Times New Roman"/>
          <w:bCs/>
          <w:sz w:val="24"/>
          <w:szCs w:val="24"/>
        </w:rPr>
      </w:pPr>
    </w:p>
    <w:p w14:paraId="54FE4859" w14:textId="2D5C93C6" w:rsidR="0042307D" w:rsidRPr="006F6754" w:rsidRDefault="0042307D" w:rsidP="006F6754">
      <w:pPr>
        <w:pStyle w:val="Vahedeta"/>
        <w:tabs>
          <w:tab w:val="right" w:pos="9072"/>
        </w:tabs>
        <w:jc w:val="both"/>
        <w:rPr>
          <w:rFonts w:ascii="Times New Roman" w:hAnsi="Times New Roman" w:cs="Times New Roman"/>
          <w:bCs/>
          <w:sz w:val="24"/>
          <w:szCs w:val="24"/>
        </w:rPr>
      </w:pPr>
      <w:r w:rsidRPr="006F6754">
        <w:rPr>
          <w:rFonts w:ascii="Times New Roman" w:hAnsi="Times New Roman" w:cs="Times New Roman"/>
          <w:bCs/>
          <w:sz w:val="24"/>
          <w:szCs w:val="24"/>
        </w:rPr>
        <w:t>Sihtrühm 3: Tallinna lennuväljal tankivad lennuettevõtjad.</w:t>
      </w:r>
    </w:p>
    <w:p w14:paraId="68E23DA8" w14:textId="00478EFC" w:rsidR="0042307D" w:rsidRPr="006F6754" w:rsidRDefault="0042307D" w:rsidP="006F6754">
      <w:pPr>
        <w:pStyle w:val="Vahedeta"/>
        <w:tabs>
          <w:tab w:val="right" w:pos="9072"/>
        </w:tabs>
        <w:jc w:val="both"/>
        <w:rPr>
          <w:rFonts w:ascii="Times New Roman" w:hAnsi="Times New Roman" w:cs="Times New Roman"/>
          <w:bCs/>
          <w:sz w:val="24"/>
          <w:szCs w:val="24"/>
        </w:rPr>
      </w:pPr>
      <w:r w:rsidRPr="006F6754">
        <w:rPr>
          <w:rFonts w:ascii="Times New Roman" w:hAnsi="Times New Roman" w:cs="Times New Roman"/>
          <w:bCs/>
          <w:sz w:val="24"/>
          <w:szCs w:val="24"/>
        </w:rPr>
        <w:t xml:space="preserve">Sihtrühma suurus: sihtrühma suurust ei ole võimalik </w:t>
      </w:r>
      <w:r w:rsidR="00516F12" w:rsidRPr="006F6754">
        <w:rPr>
          <w:rFonts w:ascii="Times New Roman" w:hAnsi="Times New Roman" w:cs="Times New Roman"/>
          <w:bCs/>
          <w:sz w:val="24"/>
          <w:szCs w:val="24"/>
        </w:rPr>
        <w:t xml:space="preserve">täpselt </w:t>
      </w:r>
      <w:r w:rsidRPr="006F6754">
        <w:rPr>
          <w:rFonts w:ascii="Times New Roman" w:hAnsi="Times New Roman" w:cs="Times New Roman"/>
          <w:bCs/>
          <w:sz w:val="24"/>
          <w:szCs w:val="24"/>
        </w:rPr>
        <w:t xml:space="preserve">määrata, kuna see sõltub Tallinnasse lendavate lennuettevõtjate lendude arvust ning tankimispoliitikast. </w:t>
      </w:r>
      <w:r w:rsidR="00260F00" w:rsidRPr="006F6754">
        <w:rPr>
          <w:rFonts w:ascii="Times New Roman" w:hAnsi="Times New Roman" w:cs="Times New Roman"/>
          <w:bCs/>
          <w:sz w:val="24"/>
          <w:szCs w:val="24"/>
        </w:rPr>
        <w:t>S</w:t>
      </w:r>
      <w:r w:rsidRPr="006F6754">
        <w:rPr>
          <w:rFonts w:ascii="Times New Roman" w:hAnsi="Times New Roman" w:cs="Times New Roman"/>
          <w:bCs/>
          <w:sz w:val="24"/>
          <w:szCs w:val="24"/>
        </w:rPr>
        <w:t>ihtrühma</w:t>
      </w:r>
      <w:r w:rsidR="00260F00" w:rsidRPr="006F6754">
        <w:rPr>
          <w:rFonts w:ascii="Times New Roman" w:hAnsi="Times New Roman" w:cs="Times New Roman"/>
          <w:bCs/>
          <w:sz w:val="24"/>
          <w:szCs w:val="24"/>
        </w:rPr>
        <w:t xml:space="preserve"> kuulub 2025. aastal viis</w:t>
      </w:r>
      <w:r w:rsidRPr="006F6754">
        <w:rPr>
          <w:rFonts w:ascii="Times New Roman" w:hAnsi="Times New Roman" w:cs="Times New Roman"/>
          <w:bCs/>
          <w:sz w:val="24"/>
          <w:szCs w:val="24"/>
        </w:rPr>
        <w:t xml:space="preserve"> Eesti lennuettevõtja</w:t>
      </w:r>
      <w:r w:rsidR="00260F00" w:rsidRPr="006F6754">
        <w:rPr>
          <w:rFonts w:ascii="Times New Roman" w:hAnsi="Times New Roman" w:cs="Times New Roman"/>
          <w:bCs/>
          <w:sz w:val="24"/>
          <w:szCs w:val="24"/>
        </w:rPr>
        <w:t>t</w:t>
      </w:r>
      <w:r w:rsidR="004E28B8" w:rsidRPr="006F6754">
        <w:rPr>
          <w:rFonts w:ascii="Times New Roman" w:hAnsi="Times New Roman" w:cs="Times New Roman"/>
          <w:bCs/>
          <w:sz w:val="24"/>
          <w:szCs w:val="24"/>
        </w:rPr>
        <w:t xml:space="preserve">, </w:t>
      </w:r>
      <w:r w:rsidR="00260F00" w:rsidRPr="006F6754">
        <w:rPr>
          <w:rFonts w:ascii="Times New Roman" w:hAnsi="Times New Roman" w:cs="Times New Roman"/>
          <w:bCs/>
          <w:sz w:val="24"/>
          <w:szCs w:val="24"/>
        </w:rPr>
        <w:t xml:space="preserve">kellele laieneb lendude mahtu arvestades </w:t>
      </w:r>
      <w:proofErr w:type="spellStart"/>
      <w:r w:rsidR="004E28B8" w:rsidRPr="006F6754">
        <w:rPr>
          <w:rFonts w:ascii="Times New Roman" w:hAnsi="Times New Roman" w:cs="Times New Roman"/>
          <w:sz w:val="24"/>
          <w:szCs w:val="24"/>
        </w:rPr>
        <w:t>ReFuelEU</w:t>
      </w:r>
      <w:proofErr w:type="spellEnd"/>
      <w:r w:rsidR="004E28B8" w:rsidRPr="006F6754">
        <w:rPr>
          <w:rFonts w:ascii="Times New Roman" w:hAnsi="Times New Roman" w:cs="Times New Roman"/>
          <w:sz w:val="24"/>
          <w:szCs w:val="24"/>
        </w:rPr>
        <w:t xml:space="preserve"> määruse mõistes kestlike lennukikütuse osakaaluga lennukikütuse tankimise kohustus.</w:t>
      </w:r>
      <w:r w:rsidR="00CE37C8" w:rsidRPr="006F6754">
        <w:rPr>
          <w:rFonts w:ascii="Times New Roman" w:hAnsi="Times New Roman" w:cs="Times New Roman"/>
          <w:sz w:val="24"/>
          <w:szCs w:val="24"/>
        </w:rPr>
        <w:t xml:space="preserve"> Mitme Eesti lennuettevõtja lennutegevus toimub peamiselt Eestist väljaspool, mistõttu välisriikides käitatava</w:t>
      </w:r>
      <w:r w:rsidR="00F144E8" w:rsidRPr="006F6754">
        <w:rPr>
          <w:rFonts w:ascii="Times New Roman" w:hAnsi="Times New Roman" w:cs="Times New Roman"/>
          <w:sz w:val="24"/>
          <w:szCs w:val="24"/>
        </w:rPr>
        <w:t>id</w:t>
      </w:r>
      <w:r w:rsidR="00CE37C8" w:rsidRPr="006F6754">
        <w:rPr>
          <w:rFonts w:ascii="Times New Roman" w:hAnsi="Times New Roman" w:cs="Times New Roman"/>
          <w:sz w:val="24"/>
          <w:szCs w:val="24"/>
        </w:rPr>
        <w:t xml:space="preserve"> õhusõiduk</w:t>
      </w:r>
      <w:r w:rsidR="00F144E8" w:rsidRPr="006F6754">
        <w:rPr>
          <w:rFonts w:ascii="Times New Roman" w:hAnsi="Times New Roman" w:cs="Times New Roman"/>
          <w:sz w:val="24"/>
          <w:szCs w:val="24"/>
        </w:rPr>
        <w:t>eid</w:t>
      </w:r>
      <w:r w:rsidR="00CE37C8" w:rsidRPr="006F6754">
        <w:rPr>
          <w:rFonts w:ascii="Times New Roman" w:hAnsi="Times New Roman" w:cs="Times New Roman"/>
          <w:sz w:val="24"/>
          <w:szCs w:val="24"/>
        </w:rPr>
        <w:t xml:space="preserve"> </w:t>
      </w:r>
      <w:r w:rsidR="00F144E8" w:rsidRPr="006F6754">
        <w:rPr>
          <w:rFonts w:ascii="Times New Roman" w:hAnsi="Times New Roman" w:cs="Times New Roman"/>
          <w:sz w:val="24"/>
          <w:szCs w:val="24"/>
        </w:rPr>
        <w:t xml:space="preserve">ei pruugita </w:t>
      </w:r>
      <w:r w:rsidR="00CE37C8" w:rsidRPr="006F6754">
        <w:rPr>
          <w:rFonts w:ascii="Times New Roman" w:hAnsi="Times New Roman" w:cs="Times New Roman"/>
          <w:sz w:val="24"/>
          <w:szCs w:val="24"/>
        </w:rPr>
        <w:t>tanki</w:t>
      </w:r>
      <w:r w:rsidR="00F144E8" w:rsidRPr="006F6754">
        <w:rPr>
          <w:rFonts w:ascii="Times New Roman" w:hAnsi="Times New Roman" w:cs="Times New Roman"/>
          <w:sz w:val="24"/>
          <w:szCs w:val="24"/>
        </w:rPr>
        <w:t>da</w:t>
      </w:r>
      <w:r w:rsidR="00CE37C8" w:rsidRPr="006F6754">
        <w:rPr>
          <w:rFonts w:ascii="Times New Roman" w:hAnsi="Times New Roman" w:cs="Times New Roman"/>
          <w:sz w:val="24"/>
          <w:szCs w:val="24"/>
        </w:rPr>
        <w:t xml:space="preserve"> Eestis.</w:t>
      </w:r>
    </w:p>
    <w:p w14:paraId="715729DB" w14:textId="77777777" w:rsidR="00481A61" w:rsidRPr="006F6754" w:rsidRDefault="00481A61" w:rsidP="006F6754">
      <w:pPr>
        <w:pStyle w:val="Vahedeta"/>
        <w:tabs>
          <w:tab w:val="right" w:pos="9072"/>
        </w:tabs>
        <w:jc w:val="both"/>
        <w:rPr>
          <w:rFonts w:ascii="Times New Roman" w:hAnsi="Times New Roman" w:cs="Times New Roman"/>
          <w:bCs/>
          <w:sz w:val="24"/>
          <w:szCs w:val="24"/>
        </w:rPr>
      </w:pPr>
    </w:p>
    <w:p w14:paraId="33A91E1C" w14:textId="58E66B4F" w:rsidR="00481A61" w:rsidRPr="006F6754" w:rsidRDefault="00481A61" w:rsidP="006F6754">
      <w:pPr>
        <w:pStyle w:val="Vahedeta"/>
        <w:tabs>
          <w:tab w:val="right" w:pos="9072"/>
        </w:tabs>
        <w:jc w:val="both"/>
        <w:rPr>
          <w:rFonts w:ascii="Times New Roman" w:hAnsi="Times New Roman" w:cs="Times New Roman"/>
          <w:bCs/>
          <w:sz w:val="24"/>
          <w:szCs w:val="24"/>
        </w:rPr>
      </w:pPr>
      <w:r w:rsidRPr="006F6754">
        <w:rPr>
          <w:rFonts w:ascii="Times New Roman" w:hAnsi="Times New Roman" w:cs="Times New Roman"/>
          <w:bCs/>
          <w:sz w:val="24"/>
          <w:szCs w:val="24"/>
        </w:rPr>
        <w:t xml:space="preserve">Mõju kirjeldus: sisulised nõuded kestlike lennukikütuste tarnimisele, </w:t>
      </w:r>
      <w:r w:rsidR="00F144E8" w:rsidRPr="006F6754">
        <w:rPr>
          <w:rFonts w:ascii="Times New Roman" w:hAnsi="Times New Roman" w:cs="Times New Roman"/>
          <w:bCs/>
          <w:sz w:val="24"/>
          <w:szCs w:val="24"/>
        </w:rPr>
        <w:t>nende</w:t>
      </w:r>
      <w:r w:rsidRPr="006F6754">
        <w:rPr>
          <w:rFonts w:ascii="Times New Roman" w:hAnsi="Times New Roman" w:cs="Times New Roman"/>
          <w:bCs/>
          <w:sz w:val="24"/>
          <w:szCs w:val="24"/>
        </w:rPr>
        <w:t xml:space="preserve"> kättesaadavuse tagamisele ja aruandlusele on sätestatud </w:t>
      </w:r>
      <w:proofErr w:type="spellStart"/>
      <w:r w:rsidRPr="006F6754">
        <w:rPr>
          <w:rFonts w:ascii="Times New Roman" w:hAnsi="Times New Roman" w:cs="Times New Roman"/>
          <w:bCs/>
          <w:sz w:val="24"/>
          <w:szCs w:val="24"/>
        </w:rPr>
        <w:t>ReFuelEU</w:t>
      </w:r>
      <w:proofErr w:type="spellEnd"/>
      <w:r w:rsidRPr="006F6754">
        <w:rPr>
          <w:rFonts w:ascii="Times New Roman" w:hAnsi="Times New Roman" w:cs="Times New Roman"/>
          <w:bCs/>
          <w:sz w:val="24"/>
          <w:szCs w:val="24"/>
        </w:rPr>
        <w:t xml:space="preserve"> määruses, liikmesriikidele on pandud kohustus reguleerida </w:t>
      </w:r>
      <w:r w:rsidR="00F144E8" w:rsidRPr="006F6754">
        <w:rPr>
          <w:rFonts w:ascii="Times New Roman" w:hAnsi="Times New Roman" w:cs="Times New Roman"/>
          <w:bCs/>
          <w:sz w:val="24"/>
          <w:szCs w:val="24"/>
        </w:rPr>
        <w:t>nendega</w:t>
      </w:r>
      <w:r w:rsidRPr="006F6754">
        <w:rPr>
          <w:rFonts w:ascii="Times New Roman" w:hAnsi="Times New Roman" w:cs="Times New Roman"/>
          <w:bCs/>
          <w:sz w:val="24"/>
          <w:szCs w:val="24"/>
        </w:rPr>
        <w:t xml:space="preserve"> seotud </w:t>
      </w:r>
      <w:proofErr w:type="spellStart"/>
      <w:r w:rsidRPr="006F6754">
        <w:rPr>
          <w:rFonts w:ascii="Times New Roman" w:hAnsi="Times New Roman" w:cs="Times New Roman"/>
          <w:bCs/>
          <w:sz w:val="24"/>
          <w:szCs w:val="24"/>
        </w:rPr>
        <w:t>menetluslikke</w:t>
      </w:r>
      <w:proofErr w:type="spellEnd"/>
      <w:r w:rsidRPr="006F6754">
        <w:rPr>
          <w:rFonts w:ascii="Times New Roman" w:hAnsi="Times New Roman" w:cs="Times New Roman"/>
          <w:bCs/>
          <w:sz w:val="24"/>
          <w:szCs w:val="24"/>
        </w:rPr>
        <w:t xml:space="preserve"> aspekte.</w:t>
      </w:r>
    </w:p>
    <w:p w14:paraId="2EA8934C" w14:textId="77777777" w:rsidR="002A6AF8" w:rsidRPr="006F6754" w:rsidRDefault="002A6AF8" w:rsidP="006F6754">
      <w:pPr>
        <w:pStyle w:val="Vahedeta"/>
        <w:tabs>
          <w:tab w:val="right" w:pos="9072"/>
        </w:tabs>
        <w:jc w:val="both"/>
        <w:rPr>
          <w:rFonts w:ascii="Times New Roman" w:hAnsi="Times New Roman" w:cs="Times New Roman"/>
          <w:bCs/>
          <w:sz w:val="24"/>
          <w:szCs w:val="24"/>
        </w:rPr>
      </w:pPr>
    </w:p>
    <w:p w14:paraId="6497A62E" w14:textId="77777777" w:rsidR="002A6AF8" w:rsidRPr="006F6754" w:rsidRDefault="002A6AF8" w:rsidP="006F6754">
      <w:pPr>
        <w:pStyle w:val="Vahedeta"/>
        <w:tabs>
          <w:tab w:val="right" w:pos="9072"/>
        </w:tabs>
        <w:jc w:val="both"/>
        <w:rPr>
          <w:rFonts w:ascii="Times New Roman" w:hAnsi="Times New Roman" w:cs="Times New Roman"/>
          <w:bCs/>
          <w:sz w:val="24"/>
          <w:szCs w:val="24"/>
          <w:u w:val="single"/>
        </w:rPr>
      </w:pPr>
      <w:r w:rsidRPr="006F6754">
        <w:rPr>
          <w:rFonts w:ascii="Times New Roman" w:hAnsi="Times New Roman" w:cs="Times New Roman"/>
          <w:bCs/>
          <w:sz w:val="24"/>
          <w:szCs w:val="24"/>
          <w:u w:val="single"/>
        </w:rPr>
        <w:t>Majanduslikud mõjud</w:t>
      </w:r>
    </w:p>
    <w:p w14:paraId="2A328E1F" w14:textId="77777777" w:rsidR="002A6AF8" w:rsidRPr="006F6754" w:rsidRDefault="002A6AF8" w:rsidP="006F6754">
      <w:pPr>
        <w:pStyle w:val="Vahedeta"/>
        <w:tabs>
          <w:tab w:val="right" w:pos="9072"/>
        </w:tabs>
        <w:jc w:val="both"/>
        <w:rPr>
          <w:rFonts w:ascii="Times New Roman" w:hAnsi="Times New Roman" w:cs="Times New Roman"/>
          <w:bCs/>
          <w:sz w:val="24"/>
          <w:szCs w:val="24"/>
        </w:rPr>
      </w:pPr>
    </w:p>
    <w:p w14:paraId="39324E6F" w14:textId="55BAD967" w:rsidR="00E71F2C" w:rsidRPr="006F6754" w:rsidRDefault="00E71F2C" w:rsidP="006F6754">
      <w:pPr>
        <w:pStyle w:val="Vahedeta"/>
        <w:tabs>
          <w:tab w:val="right" w:pos="9072"/>
        </w:tabs>
        <w:jc w:val="both"/>
        <w:rPr>
          <w:rFonts w:ascii="Times New Roman" w:hAnsi="Times New Roman" w:cs="Times New Roman"/>
          <w:bCs/>
          <w:sz w:val="24"/>
          <w:szCs w:val="24"/>
        </w:rPr>
      </w:pPr>
      <w:r w:rsidRPr="006F6754">
        <w:rPr>
          <w:rFonts w:ascii="Times New Roman" w:hAnsi="Times New Roman" w:cs="Times New Roman"/>
          <w:bCs/>
          <w:sz w:val="24"/>
          <w:szCs w:val="24"/>
        </w:rPr>
        <w:t xml:space="preserve">Mõju ettevõtjate majanduslikule olukorrale: selleks, et soodustada kestlike lennukikütuste kasutamist, </w:t>
      </w:r>
      <w:r w:rsidR="0042307D" w:rsidRPr="006F6754">
        <w:rPr>
          <w:rFonts w:ascii="Times New Roman" w:hAnsi="Times New Roman" w:cs="Times New Roman"/>
          <w:bCs/>
          <w:sz w:val="24"/>
          <w:szCs w:val="24"/>
        </w:rPr>
        <w:t xml:space="preserve">on </w:t>
      </w:r>
      <w:proofErr w:type="spellStart"/>
      <w:r w:rsidRPr="006F6754">
        <w:rPr>
          <w:rFonts w:ascii="Times New Roman" w:hAnsi="Times New Roman" w:cs="Times New Roman"/>
          <w:bCs/>
          <w:sz w:val="24"/>
          <w:szCs w:val="24"/>
        </w:rPr>
        <w:t>ReFuelEU</w:t>
      </w:r>
      <w:proofErr w:type="spellEnd"/>
      <w:r w:rsidRPr="006F6754">
        <w:rPr>
          <w:rFonts w:ascii="Times New Roman" w:hAnsi="Times New Roman" w:cs="Times New Roman"/>
          <w:bCs/>
          <w:sz w:val="24"/>
          <w:szCs w:val="24"/>
        </w:rPr>
        <w:t xml:space="preserve"> määrusega ette </w:t>
      </w:r>
      <w:r w:rsidR="0042307D" w:rsidRPr="006F6754">
        <w:rPr>
          <w:rFonts w:ascii="Times New Roman" w:hAnsi="Times New Roman" w:cs="Times New Roman"/>
          <w:bCs/>
          <w:sz w:val="24"/>
          <w:szCs w:val="24"/>
        </w:rPr>
        <w:t xml:space="preserve">nähtud kohustus tankida </w:t>
      </w:r>
      <w:proofErr w:type="spellStart"/>
      <w:r w:rsidR="0042307D" w:rsidRPr="006F6754">
        <w:rPr>
          <w:rFonts w:ascii="Times New Roman" w:hAnsi="Times New Roman" w:cs="Times New Roman"/>
          <w:bCs/>
          <w:sz w:val="24"/>
          <w:szCs w:val="24"/>
        </w:rPr>
        <w:t>kestlikke</w:t>
      </w:r>
      <w:proofErr w:type="spellEnd"/>
      <w:r w:rsidR="0042307D" w:rsidRPr="006F6754">
        <w:rPr>
          <w:rFonts w:ascii="Times New Roman" w:hAnsi="Times New Roman" w:cs="Times New Roman"/>
          <w:bCs/>
          <w:sz w:val="24"/>
          <w:szCs w:val="24"/>
        </w:rPr>
        <w:t xml:space="preserve"> lennukikütuseid sisaldavat lennukikütust (2025</w:t>
      </w:r>
      <w:r w:rsidR="00F144E8" w:rsidRPr="006F6754">
        <w:rPr>
          <w:rFonts w:ascii="Times New Roman" w:hAnsi="Times New Roman" w:cs="Times New Roman"/>
          <w:bCs/>
          <w:sz w:val="24"/>
          <w:szCs w:val="24"/>
        </w:rPr>
        <w:t>–</w:t>
      </w:r>
      <w:r w:rsidR="0042307D" w:rsidRPr="006F6754">
        <w:rPr>
          <w:rFonts w:ascii="Times New Roman" w:hAnsi="Times New Roman" w:cs="Times New Roman"/>
          <w:bCs/>
          <w:sz w:val="24"/>
          <w:szCs w:val="24"/>
        </w:rPr>
        <w:t xml:space="preserve">2030 on kestliku lennukikütuse osakaaluks </w:t>
      </w:r>
      <w:r w:rsidR="00004B1C" w:rsidRPr="006F6754">
        <w:rPr>
          <w:rFonts w:ascii="Times New Roman" w:hAnsi="Times New Roman" w:cs="Times New Roman"/>
          <w:bCs/>
          <w:sz w:val="24"/>
          <w:szCs w:val="24"/>
        </w:rPr>
        <w:t xml:space="preserve">vähemalt </w:t>
      </w:r>
      <w:r w:rsidR="0042307D" w:rsidRPr="006F6754">
        <w:rPr>
          <w:rFonts w:ascii="Times New Roman" w:hAnsi="Times New Roman" w:cs="Times New Roman"/>
          <w:bCs/>
          <w:sz w:val="24"/>
          <w:szCs w:val="24"/>
        </w:rPr>
        <w:t xml:space="preserve">2% lennukikütuse koostisest). Tõenäoliselt tõuseb </w:t>
      </w:r>
      <w:commentRangeStart w:id="27"/>
      <w:r w:rsidR="00481A61" w:rsidRPr="006F6754">
        <w:rPr>
          <w:rFonts w:ascii="Times New Roman" w:hAnsi="Times New Roman" w:cs="Times New Roman"/>
          <w:bCs/>
          <w:sz w:val="24"/>
          <w:szCs w:val="24"/>
        </w:rPr>
        <w:t xml:space="preserve">mõnevõrra </w:t>
      </w:r>
      <w:proofErr w:type="spellStart"/>
      <w:r w:rsidR="0042307D" w:rsidRPr="006F6754">
        <w:rPr>
          <w:rFonts w:ascii="Times New Roman" w:hAnsi="Times New Roman" w:cs="Times New Roman"/>
          <w:bCs/>
          <w:sz w:val="24"/>
          <w:szCs w:val="24"/>
        </w:rPr>
        <w:t>kestlikke</w:t>
      </w:r>
      <w:proofErr w:type="spellEnd"/>
      <w:r w:rsidR="0042307D" w:rsidRPr="006F6754">
        <w:rPr>
          <w:rFonts w:ascii="Times New Roman" w:hAnsi="Times New Roman" w:cs="Times New Roman"/>
          <w:bCs/>
          <w:sz w:val="24"/>
          <w:szCs w:val="24"/>
        </w:rPr>
        <w:t xml:space="preserve"> lennukikütuseid sisaldava lennukikütuse hind</w:t>
      </w:r>
      <w:commentRangeEnd w:id="27"/>
      <w:r w:rsidR="0048012F">
        <w:rPr>
          <w:rStyle w:val="Kommentaariviide"/>
        </w:rPr>
        <w:commentReference w:id="27"/>
      </w:r>
      <w:r w:rsidR="0042307D" w:rsidRPr="006F6754">
        <w:rPr>
          <w:rFonts w:ascii="Times New Roman" w:hAnsi="Times New Roman" w:cs="Times New Roman"/>
          <w:bCs/>
          <w:sz w:val="24"/>
          <w:szCs w:val="24"/>
        </w:rPr>
        <w:t>, arvestades tootmiskulusid, samas suureneb järk-järgult ka kestlike lennukikütuste kättesaadavus ning tootjate ja tarnijate arv</w:t>
      </w:r>
      <w:r w:rsidR="00481A61" w:rsidRPr="006F6754">
        <w:rPr>
          <w:rFonts w:ascii="Times New Roman" w:hAnsi="Times New Roman" w:cs="Times New Roman"/>
          <w:bCs/>
          <w:sz w:val="24"/>
          <w:szCs w:val="24"/>
        </w:rPr>
        <w:t>, mis omakorda mõjutab kütuse hinda</w:t>
      </w:r>
      <w:r w:rsidR="0042307D" w:rsidRPr="006F6754">
        <w:rPr>
          <w:rFonts w:ascii="Times New Roman" w:hAnsi="Times New Roman" w:cs="Times New Roman"/>
          <w:bCs/>
          <w:sz w:val="24"/>
          <w:szCs w:val="24"/>
        </w:rPr>
        <w:t>.</w:t>
      </w:r>
      <w:r w:rsidR="00E039C1" w:rsidRPr="006F6754">
        <w:rPr>
          <w:rFonts w:ascii="Times New Roman" w:hAnsi="Times New Roman" w:cs="Times New Roman"/>
          <w:bCs/>
          <w:sz w:val="24"/>
          <w:szCs w:val="24"/>
        </w:rPr>
        <w:t xml:space="preserve"> Ettevõtjatele lisandub mõnevõrra halduskoormust lennukikütuste tarnimise ja tankimise aruan</w:t>
      </w:r>
      <w:r w:rsidR="00D25E9A" w:rsidRPr="006F6754">
        <w:rPr>
          <w:rFonts w:ascii="Times New Roman" w:hAnsi="Times New Roman" w:cs="Times New Roman"/>
          <w:bCs/>
          <w:sz w:val="24"/>
          <w:szCs w:val="24"/>
        </w:rPr>
        <w:t>nete esitamisega</w:t>
      </w:r>
      <w:r w:rsidR="00E039C1" w:rsidRPr="006F6754">
        <w:rPr>
          <w:rFonts w:ascii="Times New Roman" w:hAnsi="Times New Roman" w:cs="Times New Roman"/>
          <w:bCs/>
          <w:sz w:val="24"/>
          <w:szCs w:val="24"/>
        </w:rPr>
        <w:t xml:space="preserve"> EL-i </w:t>
      </w:r>
      <w:r w:rsidR="00896BF6" w:rsidRPr="006F6754">
        <w:rPr>
          <w:rFonts w:ascii="Times New Roman" w:hAnsi="Times New Roman" w:cs="Times New Roman"/>
          <w:bCs/>
          <w:sz w:val="24"/>
          <w:szCs w:val="24"/>
        </w:rPr>
        <w:t>andmebaasis</w:t>
      </w:r>
      <w:r w:rsidR="00E039C1" w:rsidRPr="006F6754">
        <w:rPr>
          <w:rFonts w:ascii="Times New Roman" w:hAnsi="Times New Roman" w:cs="Times New Roman"/>
          <w:bCs/>
          <w:sz w:val="24"/>
          <w:szCs w:val="24"/>
        </w:rPr>
        <w:t>.</w:t>
      </w:r>
    </w:p>
    <w:p w14:paraId="6C078391" w14:textId="77777777" w:rsidR="002A6AF8" w:rsidRPr="006F6754" w:rsidRDefault="002A6AF8" w:rsidP="006F6754">
      <w:pPr>
        <w:pStyle w:val="Vahedeta"/>
        <w:tabs>
          <w:tab w:val="right" w:pos="9072"/>
        </w:tabs>
        <w:jc w:val="both"/>
        <w:rPr>
          <w:rFonts w:ascii="Times New Roman" w:hAnsi="Times New Roman" w:cs="Times New Roman"/>
          <w:bCs/>
          <w:sz w:val="24"/>
          <w:szCs w:val="24"/>
        </w:rPr>
      </w:pPr>
    </w:p>
    <w:p w14:paraId="05E5C537" w14:textId="77777777" w:rsidR="002A6AF8" w:rsidRPr="006F6754" w:rsidRDefault="002A6AF8" w:rsidP="006F6754">
      <w:pPr>
        <w:pStyle w:val="Vahedeta"/>
        <w:tabs>
          <w:tab w:val="right" w:pos="9072"/>
        </w:tabs>
        <w:jc w:val="both"/>
        <w:rPr>
          <w:rFonts w:ascii="Times New Roman" w:hAnsi="Times New Roman" w:cs="Times New Roman"/>
          <w:bCs/>
          <w:sz w:val="24"/>
          <w:szCs w:val="24"/>
          <w:u w:val="single"/>
        </w:rPr>
      </w:pPr>
      <w:commentRangeStart w:id="28"/>
      <w:r w:rsidRPr="006F6754">
        <w:rPr>
          <w:rFonts w:ascii="Times New Roman" w:hAnsi="Times New Roman" w:cs="Times New Roman"/>
          <w:bCs/>
          <w:sz w:val="24"/>
          <w:szCs w:val="24"/>
          <w:u w:val="single"/>
        </w:rPr>
        <w:t>Mõju olulisus sihtrühmadele:</w:t>
      </w:r>
      <w:commentRangeEnd w:id="28"/>
      <w:r w:rsidR="00234D69">
        <w:rPr>
          <w:rStyle w:val="Kommentaariviide"/>
        </w:rPr>
        <w:commentReference w:id="28"/>
      </w:r>
    </w:p>
    <w:p w14:paraId="4B0B232D" w14:textId="77777777" w:rsidR="002A6AF8" w:rsidRPr="006F6754" w:rsidRDefault="002A6AF8" w:rsidP="006F6754">
      <w:pPr>
        <w:pStyle w:val="Vahedeta"/>
        <w:tabs>
          <w:tab w:val="right" w:pos="9072"/>
        </w:tabs>
        <w:jc w:val="both"/>
        <w:rPr>
          <w:rFonts w:ascii="Times New Roman" w:hAnsi="Times New Roman" w:cs="Times New Roman"/>
          <w:bCs/>
          <w:sz w:val="24"/>
          <w:szCs w:val="24"/>
        </w:rPr>
      </w:pPr>
    </w:p>
    <w:p w14:paraId="31B04C9A" w14:textId="548A3F04" w:rsidR="00E71F2C" w:rsidRPr="006F6754" w:rsidRDefault="002A6AF8" w:rsidP="006F6754">
      <w:pPr>
        <w:pStyle w:val="Vahedeta"/>
        <w:tabs>
          <w:tab w:val="right" w:pos="9072"/>
        </w:tabs>
        <w:jc w:val="both"/>
        <w:rPr>
          <w:rFonts w:ascii="Times New Roman" w:hAnsi="Times New Roman" w:cs="Times New Roman"/>
          <w:bCs/>
          <w:sz w:val="24"/>
          <w:szCs w:val="24"/>
        </w:rPr>
      </w:pPr>
      <w:r w:rsidRPr="006F6754">
        <w:rPr>
          <w:rFonts w:ascii="Times New Roman" w:hAnsi="Times New Roman" w:cs="Times New Roman"/>
          <w:bCs/>
          <w:sz w:val="24"/>
          <w:szCs w:val="24"/>
        </w:rPr>
        <w:t xml:space="preserve">Mõju ulatus: mõju ulatus sihtrühmade majanduslikule olukorrale on </w:t>
      </w:r>
      <w:r w:rsidR="00E71F2C" w:rsidRPr="006F6754">
        <w:rPr>
          <w:rFonts w:ascii="Times New Roman" w:hAnsi="Times New Roman" w:cs="Times New Roman"/>
          <w:bCs/>
          <w:sz w:val="24"/>
          <w:szCs w:val="24"/>
        </w:rPr>
        <w:t>väike</w:t>
      </w:r>
      <w:r w:rsidR="00F144E8" w:rsidRPr="006F6754">
        <w:rPr>
          <w:rFonts w:ascii="Times New Roman" w:hAnsi="Times New Roman" w:cs="Times New Roman"/>
          <w:bCs/>
          <w:sz w:val="24"/>
          <w:szCs w:val="24"/>
        </w:rPr>
        <w:t>.</w:t>
      </w:r>
      <w:r w:rsidRPr="006F6754">
        <w:rPr>
          <w:rFonts w:ascii="Times New Roman" w:hAnsi="Times New Roman" w:cs="Times New Roman"/>
          <w:bCs/>
          <w:sz w:val="24"/>
          <w:szCs w:val="24"/>
        </w:rPr>
        <w:t xml:space="preserve"> </w:t>
      </w:r>
      <w:r w:rsidR="009F3CF3">
        <w:rPr>
          <w:rFonts w:ascii="Times New Roman" w:hAnsi="Times New Roman" w:cs="Times New Roman"/>
          <w:bCs/>
          <w:sz w:val="24"/>
          <w:szCs w:val="24"/>
        </w:rPr>
        <w:t xml:space="preserve">Kestlike lennukikütuste tarnimise miinimumosakaalu nõude kehtestamine EL-is on positiivse mõjuga, </w:t>
      </w:r>
      <w:commentRangeStart w:id="29"/>
      <w:r w:rsidR="009F3CF3">
        <w:rPr>
          <w:rFonts w:ascii="Times New Roman" w:hAnsi="Times New Roman" w:cs="Times New Roman"/>
          <w:bCs/>
          <w:sz w:val="24"/>
          <w:szCs w:val="24"/>
        </w:rPr>
        <w:t>kuna soodustab lennutegevusega seotud süsinikujalajälje vähenemist</w:t>
      </w:r>
      <w:commentRangeEnd w:id="29"/>
      <w:r w:rsidR="00143D43">
        <w:rPr>
          <w:rStyle w:val="Kommentaariviide"/>
        </w:rPr>
        <w:commentReference w:id="29"/>
      </w:r>
      <w:r w:rsidR="009F3CF3">
        <w:rPr>
          <w:rFonts w:ascii="Times New Roman" w:hAnsi="Times New Roman" w:cs="Times New Roman"/>
          <w:bCs/>
          <w:sz w:val="24"/>
          <w:szCs w:val="24"/>
        </w:rPr>
        <w:t xml:space="preserve">, aitab tagada osapooltele võrdsed võimalused ning vältida lennunduse siseturu killustumist. Esialgu võib muudatus mõningal määral mõjutada sihtrühma negatiivselt seoses kestlike lennukikütuste kättesaadavusega, </w:t>
      </w:r>
      <w:commentRangeStart w:id="30"/>
      <w:r w:rsidRPr="006F6754">
        <w:rPr>
          <w:rFonts w:ascii="Times New Roman" w:hAnsi="Times New Roman" w:cs="Times New Roman"/>
          <w:bCs/>
          <w:sz w:val="24"/>
          <w:szCs w:val="24"/>
        </w:rPr>
        <w:t xml:space="preserve">kuid </w:t>
      </w:r>
      <w:r w:rsidR="00D25E9A" w:rsidRPr="006F6754">
        <w:rPr>
          <w:rFonts w:ascii="Times New Roman" w:hAnsi="Times New Roman" w:cs="Times New Roman"/>
          <w:bCs/>
          <w:sz w:val="24"/>
          <w:szCs w:val="24"/>
        </w:rPr>
        <w:t>muudatustega</w:t>
      </w:r>
      <w:r w:rsidRPr="006F6754">
        <w:rPr>
          <w:rFonts w:ascii="Times New Roman" w:hAnsi="Times New Roman" w:cs="Times New Roman"/>
          <w:bCs/>
          <w:sz w:val="24"/>
          <w:szCs w:val="24"/>
        </w:rPr>
        <w:t xml:space="preserve"> ei </w:t>
      </w:r>
      <w:r w:rsidR="00F144E8" w:rsidRPr="006F6754">
        <w:rPr>
          <w:rFonts w:ascii="Times New Roman" w:hAnsi="Times New Roman" w:cs="Times New Roman"/>
          <w:bCs/>
          <w:sz w:val="24"/>
          <w:szCs w:val="24"/>
        </w:rPr>
        <w:t xml:space="preserve">peaks </w:t>
      </w:r>
      <w:r w:rsidRPr="006F6754">
        <w:rPr>
          <w:rFonts w:ascii="Times New Roman" w:hAnsi="Times New Roman" w:cs="Times New Roman"/>
          <w:bCs/>
          <w:sz w:val="24"/>
          <w:szCs w:val="24"/>
        </w:rPr>
        <w:t>kaasne</w:t>
      </w:r>
      <w:r w:rsidR="00F144E8" w:rsidRPr="006F6754">
        <w:rPr>
          <w:rFonts w:ascii="Times New Roman" w:hAnsi="Times New Roman" w:cs="Times New Roman"/>
          <w:bCs/>
          <w:sz w:val="24"/>
          <w:szCs w:val="24"/>
        </w:rPr>
        <w:t>ma</w:t>
      </w:r>
      <w:r w:rsidRPr="006F6754">
        <w:rPr>
          <w:rFonts w:ascii="Times New Roman" w:hAnsi="Times New Roman" w:cs="Times New Roman"/>
          <w:bCs/>
          <w:sz w:val="24"/>
          <w:szCs w:val="24"/>
        </w:rPr>
        <w:t xml:space="preserve"> kohanemisraskusi. </w:t>
      </w:r>
      <w:commentRangeEnd w:id="30"/>
      <w:r w:rsidR="00DC66C6">
        <w:rPr>
          <w:rStyle w:val="Kommentaariviide"/>
        </w:rPr>
        <w:commentReference w:id="30"/>
      </w:r>
      <w:r w:rsidRPr="006F6754">
        <w:rPr>
          <w:rFonts w:ascii="Times New Roman" w:hAnsi="Times New Roman" w:cs="Times New Roman"/>
          <w:bCs/>
          <w:sz w:val="24"/>
          <w:szCs w:val="24"/>
        </w:rPr>
        <w:t>Muudatuse tulemusel tekib sihtrühmal motivatsioon kestlike lennukikütuste kasutuselevõtuks.</w:t>
      </w:r>
    </w:p>
    <w:p w14:paraId="27E5C41F" w14:textId="77777777" w:rsidR="00E71F2C" w:rsidRPr="006F6754" w:rsidRDefault="00E71F2C" w:rsidP="006F6754">
      <w:pPr>
        <w:pStyle w:val="Vahedeta"/>
        <w:tabs>
          <w:tab w:val="right" w:pos="9072"/>
        </w:tabs>
        <w:jc w:val="both"/>
        <w:rPr>
          <w:rFonts w:ascii="Times New Roman" w:hAnsi="Times New Roman" w:cs="Times New Roman"/>
          <w:bCs/>
          <w:sz w:val="24"/>
          <w:szCs w:val="24"/>
        </w:rPr>
      </w:pPr>
    </w:p>
    <w:p w14:paraId="56BDB050" w14:textId="0A8B7832" w:rsidR="009D21C1" w:rsidRPr="006F6754" w:rsidRDefault="00E71F2C" w:rsidP="006F6754">
      <w:pPr>
        <w:pStyle w:val="Vahedeta"/>
        <w:tabs>
          <w:tab w:val="right" w:pos="9072"/>
        </w:tabs>
        <w:jc w:val="both"/>
        <w:rPr>
          <w:rFonts w:ascii="Times New Roman" w:hAnsi="Times New Roman" w:cs="Times New Roman"/>
          <w:sz w:val="24"/>
          <w:szCs w:val="24"/>
        </w:rPr>
      </w:pPr>
      <w:r w:rsidRPr="006F6754">
        <w:rPr>
          <w:rFonts w:ascii="Times New Roman" w:hAnsi="Times New Roman" w:cs="Times New Roman"/>
          <w:bCs/>
          <w:sz w:val="24"/>
          <w:szCs w:val="24"/>
        </w:rPr>
        <w:t xml:space="preserve">Mõjutatud sihtrühma suurus: </w:t>
      </w:r>
      <w:r w:rsidR="00F144E8" w:rsidRPr="006F6754">
        <w:rPr>
          <w:rFonts w:ascii="Times New Roman" w:hAnsi="Times New Roman" w:cs="Times New Roman"/>
          <w:bCs/>
          <w:sz w:val="24"/>
          <w:szCs w:val="24"/>
        </w:rPr>
        <w:t>praegu</w:t>
      </w:r>
      <w:r w:rsidRPr="006F6754">
        <w:rPr>
          <w:rFonts w:ascii="Times New Roman" w:hAnsi="Times New Roman" w:cs="Times New Roman"/>
          <w:bCs/>
          <w:sz w:val="24"/>
          <w:szCs w:val="24"/>
        </w:rPr>
        <w:t xml:space="preserve"> tarnib </w:t>
      </w:r>
      <w:r w:rsidR="0042307D" w:rsidRPr="006F6754">
        <w:rPr>
          <w:rFonts w:ascii="Times New Roman" w:hAnsi="Times New Roman" w:cs="Times New Roman"/>
          <w:bCs/>
          <w:sz w:val="24"/>
          <w:szCs w:val="24"/>
        </w:rPr>
        <w:t xml:space="preserve">Eestisse </w:t>
      </w:r>
      <w:r w:rsidRPr="006F6754">
        <w:rPr>
          <w:rFonts w:ascii="Times New Roman" w:hAnsi="Times New Roman" w:cs="Times New Roman"/>
          <w:bCs/>
          <w:sz w:val="24"/>
          <w:szCs w:val="24"/>
        </w:rPr>
        <w:t xml:space="preserve">ärilises lennutranspordis kasutamiseks mõeldud lennukikütust </w:t>
      </w:r>
      <w:proofErr w:type="spellStart"/>
      <w:r w:rsidRPr="006F6754">
        <w:rPr>
          <w:rFonts w:ascii="Times New Roman" w:hAnsi="Times New Roman" w:cs="Times New Roman"/>
          <w:bCs/>
          <w:sz w:val="24"/>
          <w:szCs w:val="24"/>
        </w:rPr>
        <w:t>Orlen</w:t>
      </w:r>
      <w:proofErr w:type="spellEnd"/>
      <w:r w:rsidRPr="006F6754">
        <w:rPr>
          <w:rFonts w:ascii="Times New Roman" w:hAnsi="Times New Roman" w:cs="Times New Roman"/>
          <w:bCs/>
          <w:sz w:val="24"/>
          <w:szCs w:val="24"/>
        </w:rPr>
        <w:t xml:space="preserve"> Eesti OÜ, </w:t>
      </w:r>
      <w:r w:rsidR="00F144E8" w:rsidRPr="006F6754">
        <w:rPr>
          <w:rFonts w:ascii="Times New Roman" w:hAnsi="Times New Roman" w:cs="Times New Roman"/>
          <w:bCs/>
          <w:sz w:val="24"/>
          <w:szCs w:val="24"/>
        </w:rPr>
        <w:t>mis</w:t>
      </w:r>
      <w:r w:rsidRPr="006F6754">
        <w:rPr>
          <w:rFonts w:ascii="Times New Roman" w:hAnsi="Times New Roman" w:cs="Times New Roman"/>
          <w:bCs/>
          <w:sz w:val="24"/>
          <w:szCs w:val="24"/>
        </w:rPr>
        <w:t xml:space="preserve"> müüb </w:t>
      </w:r>
      <w:proofErr w:type="spellStart"/>
      <w:r w:rsidRPr="006F6754">
        <w:rPr>
          <w:rFonts w:ascii="Times New Roman" w:hAnsi="Times New Roman" w:cs="Times New Roman"/>
          <w:bCs/>
          <w:sz w:val="24"/>
          <w:szCs w:val="24"/>
        </w:rPr>
        <w:t>Orlen</w:t>
      </w:r>
      <w:proofErr w:type="spellEnd"/>
      <w:r w:rsidRPr="006F6754">
        <w:rPr>
          <w:rFonts w:ascii="Times New Roman" w:hAnsi="Times New Roman" w:cs="Times New Roman"/>
          <w:bCs/>
          <w:sz w:val="24"/>
          <w:szCs w:val="24"/>
        </w:rPr>
        <w:t xml:space="preserve"> </w:t>
      </w:r>
      <w:proofErr w:type="spellStart"/>
      <w:r w:rsidRPr="006F6754">
        <w:rPr>
          <w:rFonts w:ascii="Times New Roman" w:hAnsi="Times New Roman" w:cs="Times New Roman"/>
          <w:bCs/>
          <w:sz w:val="24"/>
          <w:szCs w:val="24"/>
        </w:rPr>
        <w:t>Lietuva</w:t>
      </w:r>
      <w:proofErr w:type="spellEnd"/>
      <w:r w:rsidRPr="006F6754">
        <w:rPr>
          <w:rFonts w:ascii="Times New Roman" w:hAnsi="Times New Roman" w:cs="Times New Roman"/>
          <w:bCs/>
          <w:sz w:val="24"/>
          <w:szCs w:val="24"/>
        </w:rPr>
        <w:t xml:space="preserve"> kütust. </w:t>
      </w:r>
      <w:proofErr w:type="spellStart"/>
      <w:r w:rsidRPr="006F6754">
        <w:rPr>
          <w:rFonts w:ascii="Times New Roman" w:hAnsi="Times New Roman" w:cs="Times New Roman"/>
          <w:bCs/>
          <w:sz w:val="24"/>
          <w:szCs w:val="24"/>
        </w:rPr>
        <w:t>Orlen</w:t>
      </w:r>
      <w:proofErr w:type="spellEnd"/>
      <w:r w:rsidRPr="006F6754">
        <w:rPr>
          <w:rFonts w:ascii="Times New Roman" w:hAnsi="Times New Roman" w:cs="Times New Roman"/>
          <w:bCs/>
          <w:sz w:val="24"/>
          <w:szCs w:val="24"/>
        </w:rPr>
        <w:t xml:space="preserve"> </w:t>
      </w:r>
      <w:proofErr w:type="spellStart"/>
      <w:r w:rsidRPr="006F6754">
        <w:rPr>
          <w:rFonts w:ascii="Times New Roman" w:hAnsi="Times New Roman" w:cs="Times New Roman"/>
          <w:bCs/>
          <w:sz w:val="24"/>
          <w:szCs w:val="24"/>
        </w:rPr>
        <w:t>Lietuva</w:t>
      </w:r>
      <w:proofErr w:type="spellEnd"/>
      <w:r w:rsidRPr="006F6754">
        <w:rPr>
          <w:rFonts w:ascii="Times New Roman" w:hAnsi="Times New Roman" w:cs="Times New Roman"/>
          <w:bCs/>
          <w:sz w:val="24"/>
          <w:szCs w:val="24"/>
        </w:rPr>
        <w:t xml:space="preserve"> toodab lennukikütust</w:t>
      </w:r>
      <w:r w:rsidR="005574DF" w:rsidRPr="006F6754">
        <w:rPr>
          <w:rFonts w:ascii="Times New Roman" w:hAnsi="Times New Roman" w:cs="Times New Roman"/>
          <w:bCs/>
          <w:sz w:val="24"/>
          <w:szCs w:val="24"/>
        </w:rPr>
        <w:t xml:space="preserve"> ja </w:t>
      </w:r>
      <w:r w:rsidRPr="006F6754">
        <w:rPr>
          <w:rFonts w:ascii="Times New Roman" w:hAnsi="Times New Roman" w:cs="Times New Roman"/>
          <w:bCs/>
          <w:sz w:val="24"/>
          <w:szCs w:val="24"/>
        </w:rPr>
        <w:t xml:space="preserve">on Kliimaministeeriumile kinnitanud valmisolekut </w:t>
      </w:r>
      <w:commentRangeStart w:id="31"/>
      <w:r w:rsidRPr="006F6754">
        <w:rPr>
          <w:rFonts w:ascii="Times New Roman" w:hAnsi="Times New Roman" w:cs="Times New Roman"/>
          <w:bCs/>
          <w:sz w:val="24"/>
          <w:szCs w:val="24"/>
        </w:rPr>
        <w:t xml:space="preserve">hakata nõuetekohase kestliku lennukikütuse osakaaluga lennukikütust tootma </w:t>
      </w:r>
      <w:r w:rsidR="00FC3955" w:rsidRPr="006F6754">
        <w:rPr>
          <w:rFonts w:ascii="Times New Roman" w:hAnsi="Times New Roman" w:cs="Times New Roman"/>
          <w:bCs/>
          <w:sz w:val="24"/>
          <w:szCs w:val="24"/>
        </w:rPr>
        <w:t xml:space="preserve">hiljemalt </w:t>
      </w:r>
      <w:r w:rsidRPr="006F6754">
        <w:rPr>
          <w:rFonts w:ascii="Times New Roman" w:hAnsi="Times New Roman" w:cs="Times New Roman"/>
          <w:bCs/>
          <w:sz w:val="24"/>
          <w:szCs w:val="24"/>
        </w:rPr>
        <w:t>2025. a II poolaastast</w:t>
      </w:r>
      <w:commentRangeEnd w:id="31"/>
      <w:r w:rsidR="007D2C3F">
        <w:rPr>
          <w:rStyle w:val="Kommentaariviide"/>
        </w:rPr>
        <w:commentReference w:id="31"/>
      </w:r>
      <w:r w:rsidRPr="006F6754">
        <w:rPr>
          <w:rFonts w:ascii="Times New Roman" w:hAnsi="Times New Roman" w:cs="Times New Roman"/>
          <w:bCs/>
          <w:sz w:val="24"/>
          <w:szCs w:val="24"/>
        </w:rPr>
        <w:t>.</w:t>
      </w:r>
      <w:r w:rsidR="00466736" w:rsidRPr="006F6754">
        <w:rPr>
          <w:rFonts w:ascii="Times New Roman" w:hAnsi="Times New Roman" w:cs="Times New Roman"/>
          <w:bCs/>
          <w:sz w:val="24"/>
          <w:szCs w:val="24"/>
        </w:rPr>
        <w:t xml:space="preserve"> </w:t>
      </w:r>
      <w:r w:rsidR="009F3CF3">
        <w:rPr>
          <w:rFonts w:ascii="Times New Roman" w:hAnsi="Times New Roman" w:cs="Times New Roman"/>
          <w:bCs/>
          <w:sz w:val="24"/>
          <w:szCs w:val="24"/>
        </w:rPr>
        <w:t>T</w:t>
      </w:r>
      <w:r w:rsidR="00466736" w:rsidRPr="006F6754">
        <w:rPr>
          <w:rFonts w:ascii="Times New Roman" w:hAnsi="Times New Roman" w:cs="Times New Roman"/>
          <w:bCs/>
          <w:sz w:val="24"/>
          <w:szCs w:val="24"/>
        </w:rPr>
        <w:t xml:space="preserve">eistele Eesti turul tegutsevatele kütusetarnijatele </w:t>
      </w:r>
      <w:proofErr w:type="spellStart"/>
      <w:r w:rsidR="00466736" w:rsidRPr="006F6754">
        <w:rPr>
          <w:rFonts w:ascii="Times New Roman" w:hAnsi="Times New Roman" w:cs="Times New Roman"/>
          <w:bCs/>
          <w:sz w:val="24"/>
          <w:szCs w:val="24"/>
        </w:rPr>
        <w:t>ReFuelEU</w:t>
      </w:r>
      <w:proofErr w:type="spellEnd"/>
      <w:r w:rsidR="00466736" w:rsidRPr="006F6754">
        <w:rPr>
          <w:rFonts w:ascii="Times New Roman" w:hAnsi="Times New Roman" w:cs="Times New Roman"/>
          <w:bCs/>
          <w:sz w:val="24"/>
          <w:szCs w:val="24"/>
        </w:rPr>
        <w:t xml:space="preserve"> määruses</w:t>
      </w:r>
      <w:r w:rsidR="00D25E9A" w:rsidRPr="006F6754">
        <w:rPr>
          <w:rFonts w:ascii="Times New Roman" w:hAnsi="Times New Roman" w:cs="Times New Roman"/>
          <w:bCs/>
          <w:sz w:val="24"/>
          <w:szCs w:val="24"/>
        </w:rPr>
        <w:t xml:space="preserve"> sätestatud</w:t>
      </w:r>
      <w:r w:rsidR="00466736" w:rsidRPr="006F6754">
        <w:rPr>
          <w:rFonts w:ascii="Times New Roman" w:hAnsi="Times New Roman" w:cs="Times New Roman"/>
          <w:bCs/>
          <w:sz w:val="24"/>
          <w:szCs w:val="24"/>
        </w:rPr>
        <w:t xml:space="preserve"> kohustused ei kohaldu</w:t>
      </w:r>
      <w:r w:rsidR="00670634" w:rsidRPr="006F6754">
        <w:rPr>
          <w:rFonts w:ascii="Times New Roman" w:hAnsi="Times New Roman" w:cs="Times New Roman"/>
          <w:bCs/>
          <w:sz w:val="24"/>
          <w:szCs w:val="24"/>
        </w:rPr>
        <w:t>,</w:t>
      </w:r>
      <w:r w:rsidR="00466736" w:rsidRPr="006F6754">
        <w:rPr>
          <w:rFonts w:ascii="Times New Roman" w:hAnsi="Times New Roman" w:cs="Times New Roman"/>
          <w:bCs/>
          <w:sz w:val="24"/>
          <w:szCs w:val="24"/>
        </w:rPr>
        <w:t xml:space="preserve"> kuni kütusetarnija ei otsusta oma tegevusala laiendada ka lennukikütustele.</w:t>
      </w:r>
      <w:r w:rsidRPr="006F6754">
        <w:rPr>
          <w:rFonts w:ascii="Times New Roman" w:hAnsi="Times New Roman" w:cs="Times New Roman"/>
          <w:bCs/>
          <w:sz w:val="24"/>
          <w:szCs w:val="24"/>
        </w:rPr>
        <w:t xml:space="preserve"> Tallinna lennujaamas müüvad </w:t>
      </w:r>
      <w:r w:rsidR="00F144E8" w:rsidRPr="006F6754">
        <w:rPr>
          <w:rFonts w:ascii="Times New Roman" w:hAnsi="Times New Roman" w:cs="Times New Roman"/>
          <w:bCs/>
          <w:sz w:val="24"/>
          <w:szCs w:val="24"/>
        </w:rPr>
        <w:t>praegu</w:t>
      </w:r>
      <w:r w:rsidR="0042307D" w:rsidRPr="006F6754">
        <w:rPr>
          <w:rFonts w:ascii="Times New Roman" w:hAnsi="Times New Roman" w:cs="Times New Roman"/>
          <w:bCs/>
          <w:sz w:val="24"/>
          <w:szCs w:val="24"/>
        </w:rPr>
        <w:t xml:space="preserve"> valmissegatud lennukikütust</w:t>
      </w:r>
      <w:r w:rsidRPr="006F6754">
        <w:rPr>
          <w:rFonts w:ascii="Times New Roman" w:hAnsi="Times New Roman" w:cs="Times New Roman"/>
          <w:bCs/>
          <w:sz w:val="24"/>
          <w:szCs w:val="24"/>
        </w:rPr>
        <w:t xml:space="preserve"> </w:t>
      </w:r>
      <w:r w:rsidRPr="006F6754">
        <w:rPr>
          <w:rFonts w:ascii="Times New Roman" w:hAnsi="Times New Roman" w:cs="Times New Roman"/>
          <w:sz w:val="24"/>
          <w:szCs w:val="24"/>
        </w:rPr>
        <w:t>Eesti Aviokütuse Teenuste A</w:t>
      </w:r>
      <w:r w:rsidR="00D1615A" w:rsidRPr="006F6754">
        <w:rPr>
          <w:rFonts w:ascii="Times New Roman" w:hAnsi="Times New Roman" w:cs="Times New Roman"/>
          <w:sz w:val="24"/>
          <w:szCs w:val="24"/>
        </w:rPr>
        <w:t>ktsiaselts</w:t>
      </w:r>
      <w:r w:rsidRPr="006F6754">
        <w:rPr>
          <w:rFonts w:ascii="Times New Roman" w:hAnsi="Times New Roman" w:cs="Times New Roman"/>
          <w:sz w:val="24"/>
          <w:szCs w:val="24"/>
        </w:rPr>
        <w:t xml:space="preserve"> ja Baltic </w:t>
      </w:r>
      <w:proofErr w:type="spellStart"/>
      <w:r w:rsidRPr="006F6754">
        <w:rPr>
          <w:rFonts w:ascii="Times New Roman" w:hAnsi="Times New Roman" w:cs="Times New Roman"/>
          <w:sz w:val="24"/>
          <w:szCs w:val="24"/>
        </w:rPr>
        <w:t>Ground</w:t>
      </w:r>
      <w:proofErr w:type="spellEnd"/>
      <w:r w:rsidRPr="006F6754">
        <w:rPr>
          <w:rFonts w:ascii="Times New Roman" w:hAnsi="Times New Roman" w:cs="Times New Roman"/>
          <w:sz w:val="24"/>
          <w:szCs w:val="24"/>
        </w:rPr>
        <w:t xml:space="preserve"> Services EE O</w:t>
      </w:r>
      <w:r w:rsidR="0042307D" w:rsidRPr="006F6754">
        <w:rPr>
          <w:rFonts w:ascii="Times New Roman" w:hAnsi="Times New Roman" w:cs="Times New Roman"/>
          <w:sz w:val="24"/>
          <w:szCs w:val="24"/>
        </w:rPr>
        <w:t xml:space="preserve">Ü, lepingupartneriks </w:t>
      </w:r>
      <w:proofErr w:type="spellStart"/>
      <w:r w:rsidR="0042307D" w:rsidRPr="006F6754">
        <w:rPr>
          <w:rFonts w:ascii="Times New Roman" w:hAnsi="Times New Roman" w:cs="Times New Roman"/>
          <w:sz w:val="24"/>
          <w:szCs w:val="24"/>
        </w:rPr>
        <w:t>Orlen</w:t>
      </w:r>
      <w:proofErr w:type="spellEnd"/>
      <w:r w:rsidR="0042307D" w:rsidRPr="006F6754">
        <w:rPr>
          <w:rFonts w:ascii="Times New Roman" w:hAnsi="Times New Roman" w:cs="Times New Roman"/>
          <w:sz w:val="24"/>
          <w:szCs w:val="24"/>
        </w:rPr>
        <w:t xml:space="preserve"> Eesti OÜ.</w:t>
      </w:r>
      <w:r w:rsidR="005574DF" w:rsidRPr="006F6754">
        <w:rPr>
          <w:rFonts w:ascii="Times New Roman" w:hAnsi="Times New Roman" w:cs="Times New Roman"/>
          <w:sz w:val="24"/>
          <w:szCs w:val="24"/>
        </w:rPr>
        <w:t xml:space="preserve"> </w:t>
      </w:r>
      <w:r w:rsidR="009D21C1" w:rsidRPr="006F6754">
        <w:rPr>
          <w:rFonts w:ascii="Times New Roman" w:hAnsi="Times New Roman" w:cs="Times New Roman"/>
          <w:sz w:val="24"/>
          <w:szCs w:val="24"/>
        </w:rPr>
        <w:t>Eesti lennukikütuse tarnimis</w:t>
      </w:r>
      <w:r w:rsidR="004C4B60" w:rsidRPr="006F6754">
        <w:rPr>
          <w:rFonts w:ascii="Times New Roman" w:hAnsi="Times New Roman" w:cs="Times New Roman"/>
          <w:sz w:val="24"/>
          <w:szCs w:val="24"/>
        </w:rPr>
        <w:t>-</w:t>
      </w:r>
      <w:r w:rsidR="009D21C1" w:rsidRPr="006F6754">
        <w:rPr>
          <w:rFonts w:ascii="Times New Roman" w:hAnsi="Times New Roman" w:cs="Times New Roman"/>
          <w:sz w:val="24"/>
          <w:szCs w:val="24"/>
        </w:rPr>
        <w:t xml:space="preserve"> ja käitlemisteenuse</w:t>
      </w:r>
      <w:r w:rsidR="004C4B60" w:rsidRPr="006F6754">
        <w:rPr>
          <w:rFonts w:ascii="Times New Roman" w:hAnsi="Times New Roman" w:cs="Times New Roman"/>
          <w:sz w:val="24"/>
          <w:szCs w:val="24"/>
        </w:rPr>
        <w:t xml:space="preserve"> </w:t>
      </w:r>
      <w:r w:rsidR="009D21C1" w:rsidRPr="006F6754">
        <w:rPr>
          <w:rFonts w:ascii="Times New Roman" w:hAnsi="Times New Roman" w:cs="Times New Roman"/>
          <w:sz w:val="24"/>
          <w:szCs w:val="24"/>
        </w:rPr>
        <w:t xml:space="preserve">osutajate </w:t>
      </w:r>
      <w:r w:rsidR="00CE37C8" w:rsidRPr="006F6754">
        <w:rPr>
          <w:rFonts w:ascii="Times New Roman" w:hAnsi="Times New Roman" w:cs="Times New Roman"/>
          <w:sz w:val="24"/>
          <w:szCs w:val="24"/>
        </w:rPr>
        <w:t xml:space="preserve">turule </w:t>
      </w:r>
      <w:r w:rsidR="009D21C1" w:rsidRPr="006F6754">
        <w:rPr>
          <w:rFonts w:ascii="Times New Roman" w:hAnsi="Times New Roman" w:cs="Times New Roman"/>
          <w:sz w:val="24"/>
          <w:szCs w:val="24"/>
        </w:rPr>
        <w:t xml:space="preserve">sisenemine on kulukas ning eeldab </w:t>
      </w:r>
      <w:r w:rsidR="00CE37C8" w:rsidRPr="006F6754">
        <w:rPr>
          <w:rFonts w:ascii="Times New Roman" w:hAnsi="Times New Roman" w:cs="Times New Roman"/>
          <w:sz w:val="24"/>
          <w:szCs w:val="24"/>
        </w:rPr>
        <w:t xml:space="preserve">käesoleval ajal </w:t>
      </w:r>
      <w:r w:rsidR="009D21C1" w:rsidRPr="006F6754">
        <w:rPr>
          <w:rFonts w:ascii="Times New Roman" w:hAnsi="Times New Roman" w:cs="Times New Roman"/>
          <w:sz w:val="24"/>
          <w:szCs w:val="24"/>
        </w:rPr>
        <w:t>ettevõtja</w:t>
      </w:r>
      <w:r w:rsidR="004C4B60" w:rsidRPr="006F6754">
        <w:rPr>
          <w:rFonts w:ascii="Times New Roman" w:hAnsi="Times New Roman" w:cs="Times New Roman"/>
          <w:sz w:val="24"/>
          <w:szCs w:val="24"/>
        </w:rPr>
        <w:t>lt</w:t>
      </w:r>
      <w:r w:rsidR="009D21C1" w:rsidRPr="006F6754">
        <w:rPr>
          <w:rFonts w:ascii="Times New Roman" w:hAnsi="Times New Roman" w:cs="Times New Roman"/>
          <w:sz w:val="24"/>
          <w:szCs w:val="24"/>
        </w:rPr>
        <w:t xml:space="preserve"> suuremahulisi investeeringuid, kuna Tallinna lennuväljal ei ole </w:t>
      </w:r>
      <w:r w:rsidR="006F6754" w:rsidRPr="006F6754">
        <w:rPr>
          <w:rFonts w:ascii="Times New Roman" w:hAnsi="Times New Roman" w:cs="Times New Roman"/>
          <w:sz w:val="24"/>
          <w:szCs w:val="24"/>
        </w:rPr>
        <w:lastRenderedPageBreak/>
        <w:t>keskset</w:t>
      </w:r>
      <w:r w:rsidR="009D21C1" w:rsidRPr="006F6754">
        <w:rPr>
          <w:rFonts w:ascii="Times New Roman" w:hAnsi="Times New Roman" w:cs="Times New Roman"/>
          <w:sz w:val="24"/>
          <w:szCs w:val="24"/>
        </w:rPr>
        <w:t xml:space="preserve"> kütuseterminali ja uus teenuseosutaja peaks selle ise rajama. Aktsiaselts Tallinna Lennujaam on koostöös Eesti Varude Keskusega rajamas uut kütuseterminali keskse taristu osana aastaks 2030. See võimaldab tulevikus </w:t>
      </w:r>
      <w:r w:rsidR="004C4B60" w:rsidRPr="006F6754">
        <w:rPr>
          <w:rFonts w:ascii="Times New Roman" w:hAnsi="Times New Roman" w:cs="Times New Roman"/>
          <w:sz w:val="24"/>
          <w:szCs w:val="24"/>
        </w:rPr>
        <w:t xml:space="preserve">teenuse </w:t>
      </w:r>
      <w:r w:rsidR="009D21C1" w:rsidRPr="006F6754">
        <w:rPr>
          <w:rFonts w:ascii="Times New Roman" w:hAnsi="Times New Roman" w:cs="Times New Roman"/>
          <w:sz w:val="24"/>
          <w:szCs w:val="24"/>
        </w:rPr>
        <w:t xml:space="preserve">paindlikumat osutamist, vähendades </w:t>
      </w:r>
      <w:r w:rsidR="004C4B60" w:rsidRPr="006F6754">
        <w:rPr>
          <w:rFonts w:ascii="Times New Roman" w:hAnsi="Times New Roman" w:cs="Times New Roman"/>
          <w:sz w:val="24"/>
          <w:szCs w:val="24"/>
        </w:rPr>
        <w:t xml:space="preserve">märkimisväärselt </w:t>
      </w:r>
      <w:r w:rsidR="009D21C1" w:rsidRPr="006F6754">
        <w:rPr>
          <w:rFonts w:ascii="Times New Roman" w:hAnsi="Times New Roman" w:cs="Times New Roman"/>
          <w:sz w:val="24"/>
          <w:szCs w:val="24"/>
        </w:rPr>
        <w:t>esialgse investeeringu vajadust ning avardades ettevõtjate võimalusi.</w:t>
      </w:r>
    </w:p>
    <w:p w14:paraId="6A0FD2BA" w14:textId="77777777" w:rsidR="009D21C1" w:rsidRPr="006F6754" w:rsidRDefault="009D21C1" w:rsidP="006F6754">
      <w:pPr>
        <w:pStyle w:val="Vahedeta"/>
        <w:tabs>
          <w:tab w:val="right" w:pos="9072"/>
        </w:tabs>
        <w:jc w:val="both"/>
        <w:rPr>
          <w:rFonts w:ascii="Times New Roman" w:hAnsi="Times New Roman" w:cs="Times New Roman"/>
          <w:sz w:val="24"/>
          <w:szCs w:val="24"/>
        </w:rPr>
      </w:pPr>
    </w:p>
    <w:p w14:paraId="24F4D0F5" w14:textId="0DB173C8" w:rsidR="00E71F2C" w:rsidRPr="006F6754" w:rsidRDefault="005574DF" w:rsidP="006F6754">
      <w:pPr>
        <w:pStyle w:val="Vahedeta"/>
        <w:tabs>
          <w:tab w:val="right" w:pos="9072"/>
        </w:tabs>
        <w:jc w:val="both"/>
        <w:rPr>
          <w:rFonts w:ascii="Times New Roman" w:hAnsi="Times New Roman" w:cs="Times New Roman"/>
          <w:sz w:val="24"/>
          <w:szCs w:val="24"/>
        </w:rPr>
      </w:pPr>
      <w:r w:rsidRPr="006F6754">
        <w:rPr>
          <w:rFonts w:ascii="Times New Roman" w:hAnsi="Times New Roman" w:cs="Times New Roman"/>
          <w:sz w:val="24"/>
          <w:szCs w:val="24"/>
        </w:rPr>
        <w:t xml:space="preserve">Lennukikütust tangivad </w:t>
      </w:r>
      <w:r w:rsidR="004E28B8" w:rsidRPr="006F6754">
        <w:rPr>
          <w:rFonts w:ascii="Times New Roman" w:hAnsi="Times New Roman" w:cs="Times New Roman"/>
          <w:sz w:val="24"/>
          <w:szCs w:val="24"/>
        </w:rPr>
        <w:t xml:space="preserve">lennujaamas </w:t>
      </w:r>
      <w:r w:rsidR="00137B40" w:rsidRPr="006F6754">
        <w:rPr>
          <w:rFonts w:ascii="Times New Roman" w:hAnsi="Times New Roman" w:cs="Times New Roman"/>
          <w:sz w:val="24"/>
          <w:szCs w:val="24"/>
        </w:rPr>
        <w:t xml:space="preserve">nii välisriigi kui </w:t>
      </w:r>
      <w:r w:rsidR="004C4B60" w:rsidRPr="006F6754">
        <w:rPr>
          <w:rFonts w:ascii="Times New Roman" w:hAnsi="Times New Roman" w:cs="Times New Roman"/>
          <w:sz w:val="24"/>
          <w:szCs w:val="24"/>
        </w:rPr>
        <w:t xml:space="preserve">ka </w:t>
      </w:r>
      <w:r w:rsidR="00137B40" w:rsidRPr="006F6754">
        <w:rPr>
          <w:rFonts w:ascii="Times New Roman" w:hAnsi="Times New Roman" w:cs="Times New Roman"/>
          <w:sz w:val="24"/>
          <w:szCs w:val="24"/>
        </w:rPr>
        <w:t xml:space="preserve">Eesti </w:t>
      </w:r>
      <w:r w:rsidRPr="006F6754">
        <w:rPr>
          <w:rFonts w:ascii="Times New Roman" w:hAnsi="Times New Roman" w:cs="Times New Roman"/>
          <w:sz w:val="24"/>
          <w:szCs w:val="24"/>
        </w:rPr>
        <w:t xml:space="preserve">lennuettevõtjad. </w:t>
      </w:r>
      <w:r w:rsidR="00260F00" w:rsidRPr="006F6754">
        <w:rPr>
          <w:rFonts w:ascii="Times New Roman" w:hAnsi="Times New Roman" w:cs="Times New Roman"/>
          <w:bCs/>
          <w:sz w:val="24"/>
          <w:szCs w:val="24"/>
        </w:rPr>
        <w:t xml:space="preserve">Sihtrühma kuulub 2025. aastal viis Eesti lennuettevõtjat, kellele laieneb lendude mahtu arvestades </w:t>
      </w:r>
      <w:proofErr w:type="spellStart"/>
      <w:r w:rsidR="00260F00" w:rsidRPr="006F6754">
        <w:rPr>
          <w:rFonts w:ascii="Times New Roman" w:hAnsi="Times New Roman" w:cs="Times New Roman"/>
          <w:sz w:val="24"/>
          <w:szCs w:val="24"/>
        </w:rPr>
        <w:t>ReFuelEU</w:t>
      </w:r>
      <w:proofErr w:type="spellEnd"/>
      <w:r w:rsidR="00260F00" w:rsidRPr="006F6754">
        <w:rPr>
          <w:rFonts w:ascii="Times New Roman" w:hAnsi="Times New Roman" w:cs="Times New Roman"/>
          <w:sz w:val="24"/>
          <w:szCs w:val="24"/>
        </w:rPr>
        <w:t xml:space="preserve"> määruse mõistes kestlike lennukikütuse osakaaluga lennukikütuse tankimise kohustus (Aktsiaselts Airest, Aktsiaselts Nordic Aviation Group; </w:t>
      </w:r>
      <w:proofErr w:type="spellStart"/>
      <w:r w:rsidR="00260F00" w:rsidRPr="006F6754">
        <w:rPr>
          <w:rFonts w:ascii="Times New Roman" w:hAnsi="Times New Roman" w:cs="Times New Roman"/>
          <w:sz w:val="24"/>
          <w:szCs w:val="24"/>
        </w:rPr>
        <w:t>Nyxair</w:t>
      </w:r>
      <w:proofErr w:type="spellEnd"/>
      <w:r w:rsidR="00260F00" w:rsidRPr="006F6754">
        <w:rPr>
          <w:rFonts w:ascii="Times New Roman" w:hAnsi="Times New Roman" w:cs="Times New Roman"/>
          <w:sz w:val="24"/>
          <w:szCs w:val="24"/>
        </w:rPr>
        <w:t xml:space="preserve"> OÜ, </w:t>
      </w:r>
      <w:proofErr w:type="spellStart"/>
      <w:r w:rsidR="00260F00" w:rsidRPr="006F6754">
        <w:rPr>
          <w:rFonts w:ascii="Times New Roman" w:hAnsi="Times New Roman" w:cs="Times New Roman"/>
          <w:sz w:val="24"/>
          <w:szCs w:val="24"/>
        </w:rPr>
        <w:t>Smartlynx</w:t>
      </w:r>
      <w:proofErr w:type="spellEnd"/>
      <w:r w:rsidR="00260F00" w:rsidRPr="006F6754">
        <w:rPr>
          <w:rFonts w:ascii="Times New Roman" w:hAnsi="Times New Roman" w:cs="Times New Roman"/>
          <w:sz w:val="24"/>
          <w:szCs w:val="24"/>
        </w:rPr>
        <w:t xml:space="preserve"> Airlines Estonia OÜ</w:t>
      </w:r>
      <w:r w:rsidR="00137B40" w:rsidRPr="006F6754">
        <w:rPr>
          <w:rFonts w:ascii="Times New Roman" w:hAnsi="Times New Roman" w:cs="Times New Roman"/>
          <w:sz w:val="24"/>
          <w:szCs w:val="24"/>
        </w:rPr>
        <w:t xml:space="preserve"> ja</w:t>
      </w:r>
      <w:r w:rsidR="00260F00" w:rsidRPr="006F6754">
        <w:rPr>
          <w:rFonts w:ascii="Times New Roman" w:hAnsi="Times New Roman" w:cs="Times New Roman"/>
          <w:sz w:val="24"/>
          <w:szCs w:val="24"/>
        </w:rPr>
        <w:t xml:space="preserve"> Marabu Airlines OÜ</w:t>
      </w:r>
      <w:r w:rsidR="00137B40" w:rsidRPr="006F6754">
        <w:rPr>
          <w:rFonts w:ascii="Times New Roman" w:hAnsi="Times New Roman" w:cs="Times New Roman"/>
          <w:sz w:val="24"/>
          <w:szCs w:val="24"/>
        </w:rPr>
        <w:t>)</w:t>
      </w:r>
      <w:r w:rsidR="00260F00" w:rsidRPr="006F6754">
        <w:rPr>
          <w:rFonts w:ascii="Times New Roman" w:hAnsi="Times New Roman" w:cs="Times New Roman"/>
          <w:sz w:val="24"/>
          <w:szCs w:val="24"/>
        </w:rPr>
        <w:t>.</w:t>
      </w:r>
    </w:p>
    <w:p w14:paraId="5EAD44BD" w14:textId="77777777" w:rsidR="00E71F2C" w:rsidRPr="006F6754" w:rsidRDefault="00E71F2C" w:rsidP="006F6754">
      <w:pPr>
        <w:pStyle w:val="Vahedeta"/>
        <w:tabs>
          <w:tab w:val="right" w:pos="9072"/>
        </w:tabs>
        <w:jc w:val="both"/>
        <w:rPr>
          <w:rFonts w:ascii="Times New Roman" w:hAnsi="Times New Roman" w:cs="Times New Roman"/>
          <w:bCs/>
          <w:sz w:val="24"/>
          <w:szCs w:val="24"/>
        </w:rPr>
      </w:pPr>
    </w:p>
    <w:p w14:paraId="55D15354" w14:textId="11C79404" w:rsidR="00E71F2C" w:rsidRPr="006F6754" w:rsidRDefault="00E71F2C" w:rsidP="006F6754">
      <w:pPr>
        <w:pStyle w:val="Vahedeta"/>
        <w:tabs>
          <w:tab w:val="right" w:pos="9072"/>
        </w:tabs>
        <w:jc w:val="both"/>
        <w:rPr>
          <w:rFonts w:ascii="Times New Roman" w:hAnsi="Times New Roman" w:cs="Times New Roman"/>
          <w:bCs/>
          <w:sz w:val="24"/>
          <w:szCs w:val="24"/>
        </w:rPr>
      </w:pPr>
      <w:r w:rsidRPr="006F6754">
        <w:rPr>
          <w:rFonts w:ascii="Times New Roman" w:hAnsi="Times New Roman" w:cs="Times New Roman"/>
          <w:bCs/>
          <w:sz w:val="24"/>
          <w:szCs w:val="24"/>
        </w:rPr>
        <w:t>Ebasoovitavate mõjude kaasnemise risk: võimalikuks ebasoovitavaks mõjuks on näiteks olukord, kus kestlikud lennukikütused ei ole tehnilistel või majanduslikel põhjustel kättesaadavad.</w:t>
      </w:r>
      <w:r w:rsidR="0042307D" w:rsidRPr="006F6754">
        <w:rPr>
          <w:rFonts w:ascii="Times New Roman" w:hAnsi="Times New Roman" w:cs="Times New Roman"/>
          <w:bCs/>
          <w:sz w:val="24"/>
          <w:szCs w:val="24"/>
        </w:rPr>
        <w:t xml:space="preserve"> </w:t>
      </w:r>
      <w:commentRangeStart w:id="32"/>
      <w:r w:rsidR="0042307D" w:rsidRPr="006F6754">
        <w:rPr>
          <w:rFonts w:ascii="Times New Roman" w:hAnsi="Times New Roman" w:cs="Times New Roman"/>
          <w:bCs/>
          <w:sz w:val="24"/>
          <w:szCs w:val="24"/>
        </w:rPr>
        <w:t xml:space="preserve">Samas on see risk võrdlemisi </w:t>
      </w:r>
      <w:r w:rsidR="004C4B60" w:rsidRPr="006F6754">
        <w:rPr>
          <w:rFonts w:ascii="Times New Roman" w:hAnsi="Times New Roman" w:cs="Times New Roman"/>
          <w:bCs/>
          <w:sz w:val="24"/>
          <w:szCs w:val="24"/>
        </w:rPr>
        <w:t>väike</w:t>
      </w:r>
      <w:commentRangeEnd w:id="32"/>
      <w:r w:rsidR="00D4185A">
        <w:rPr>
          <w:rStyle w:val="Kommentaariviide"/>
        </w:rPr>
        <w:commentReference w:id="32"/>
      </w:r>
      <w:r w:rsidR="0042307D" w:rsidRPr="006F6754">
        <w:rPr>
          <w:rFonts w:ascii="Times New Roman" w:hAnsi="Times New Roman" w:cs="Times New Roman"/>
          <w:bCs/>
          <w:sz w:val="24"/>
          <w:szCs w:val="24"/>
        </w:rPr>
        <w:t xml:space="preserve">, kuna Euroopa kütusetootjad on motiveeritud </w:t>
      </w:r>
      <w:r w:rsidR="006F6754" w:rsidRPr="006F6754">
        <w:rPr>
          <w:rFonts w:ascii="Times New Roman" w:hAnsi="Times New Roman" w:cs="Times New Roman"/>
          <w:bCs/>
          <w:sz w:val="24"/>
          <w:szCs w:val="24"/>
        </w:rPr>
        <w:t xml:space="preserve">tootma </w:t>
      </w:r>
      <w:proofErr w:type="spellStart"/>
      <w:r w:rsidR="0042307D" w:rsidRPr="006F6754">
        <w:rPr>
          <w:rFonts w:ascii="Times New Roman" w:hAnsi="Times New Roman" w:cs="Times New Roman"/>
          <w:bCs/>
          <w:sz w:val="24"/>
          <w:szCs w:val="24"/>
        </w:rPr>
        <w:t>kestlikke</w:t>
      </w:r>
      <w:proofErr w:type="spellEnd"/>
      <w:r w:rsidR="0042307D" w:rsidRPr="006F6754">
        <w:rPr>
          <w:rFonts w:ascii="Times New Roman" w:hAnsi="Times New Roman" w:cs="Times New Roman"/>
          <w:bCs/>
          <w:sz w:val="24"/>
          <w:szCs w:val="24"/>
        </w:rPr>
        <w:t xml:space="preserve"> lennukikütuseid</w:t>
      </w:r>
      <w:r w:rsidR="005574DF" w:rsidRPr="006F6754">
        <w:rPr>
          <w:rFonts w:ascii="Times New Roman" w:hAnsi="Times New Roman" w:cs="Times New Roman"/>
          <w:bCs/>
          <w:sz w:val="24"/>
          <w:szCs w:val="24"/>
        </w:rPr>
        <w:t>, kestlike lennukikütuste tootmiseks vajaliku tehnoloogia</w:t>
      </w:r>
      <w:r w:rsidR="0042307D" w:rsidRPr="006F6754">
        <w:rPr>
          <w:rFonts w:ascii="Times New Roman" w:hAnsi="Times New Roman" w:cs="Times New Roman"/>
          <w:bCs/>
          <w:sz w:val="24"/>
          <w:szCs w:val="24"/>
        </w:rPr>
        <w:t xml:space="preserve"> kättesaadavus paraneb </w:t>
      </w:r>
      <w:r w:rsidR="005574DF" w:rsidRPr="006F6754">
        <w:rPr>
          <w:rFonts w:ascii="Times New Roman" w:hAnsi="Times New Roman" w:cs="Times New Roman"/>
          <w:bCs/>
          <w:sz w:val="24"/>
          <w:szCs w:val="24"/>
        </w:rPr>
        <w:t>ning see</w:t>
      </w:r>
      <w:r w:rsidR="004C4B60" w:rsidRPr="006F6754">
        <w:rPr>
          <w:rFonts w:ascii="Times New Roman" w:hAnsi="Times New Roman" w:cs="Times New Roman"/>
          <w:bCs/>
          <w:sz w:val="24"/>
          <w:szCs w:val="24"/>
        </w:rPr>
        <w:t>ga</w:t>
      </w:r>
      <w:r w:rsidR="005574DF" w:rsidRPr="006F6754">
        <w:rPr>
          <w:rFonts w:ascii="Times New Roman" w:hAnsi="Times New Roman" w:cs="Times New Roman"/>
          <w:bCs/>
          <w:sz w:val="24"/>
          <w:szCs w:val="24"/>
        </w:rPr>
        <w:t xml:space="preserve"> suureneb ka juurdepääs kestlikele lennukikütustele.</w:t>
      </w:r>
    </w:p>
    <w:p w14:paraId="7E0E03B1" w14:textId="77777777" w:rsidR="00E71F2C" w:rsidRPr="006F6754" w:rsidRDefault="00E71F2C" w:rsidP="006F6754">
      <w:pPr>
        <w:pStyle w:val="Vahedeta"/>
        <w:tabs>
          <w:tab w:val="right" w:pos="9072"/>
        </w:tabs>
        <w:jc w:val="both"/>
        <w:rPr>
          <w:rFonts w:ascii="Times New Roman" w:hAnsi="Times New Roman" w:cs="Times New Roman"/>
          <w:bCs/>
          <w:sz w:val="24"/>
          <w:szCs w:val="24"/>
        </w:rPr>
      </w:pPr>
    </w:p>
    <w:p w14:paraId="64271494" w14:textId="6A904AD8" w:rsidR="00E71F2C" w:rsidRPr="006F6754" w:rsidRDefault="00E71F2C" w:rsidP="006F6754">
      <w:pPr>
        <w:pStyle w:val="Vahedeta"/>
        <w:tabs>
          <w:tab w:val="right" w:pos="9072"/>
        </w:tabs>
        <w:jc w:val="both"/>
        <w:rPr>
          <w:rFonts w:ascii="Times New Roman" w:hAnsi="Times New Roman" w:cs="Times New Roman"/>
          <w:bCs/>
          <w:sz w:val="24"/>
          <w:szCs w:val="24"/>
        </w:rPr>
      </w:pPr>
      <w:r w:rsidRPr="006F6754">
        <w:rPr>
          <w:rFonts w:ascii="Times New Roman" w:hAnsi="Times New Roman" w:cs="Times New Roman"/>
          <w:bCs/>
          <w:sz w:val="24"/>
          <w:szCs w:val="24"/>
        </w:rPr>
        <w:t>Järeldus mõju olulisuse kohta: ku</w:t>
      </w:r>
      <w:r w:rsidR="00C226D7" w:rsidRPr="006F6754">
        <w:rPr>
          <w:rFonts w:ascii="Times New Roman" w:hAnsi="Times New Roman" w:cs="Times New Roman"/>
          <w:bCs/>
          <w:sz w:val="24"/>
          <w:szCs w:val="24"/>
        </w:rPr>
        <w:t>na</w:t>
      </w:r>
      <w:r w:rsidRPr="006F6754">
        <w:rPr>
          <w:rFonts w:ascii="Times New Roman" w:hAnsi="Times New Roman" w:cs="Times New Roman"/>
          <w:bCs/>
          <w:sz w:val="24"/>
          <w:szCs w:val="24"/>
        </w:rPr>
        <w:t xml:space="preserve"> mõju ulatus ja sihtrühm on väike</w:t>
      </w:r>
      <w:r w:rsidR="00F21379" w:rsidRPr="006F6754">
        <w:rPr>
          <w:rFonts w:ascii="Times New Roman" w:hAnsi="Times New Roman" w:cs="Times New Roman"/>
          <w:bCs/>
          <w:sz w:val="24"/>
          <w:szCs w:val="24"/>
        </w:rPr>
        <w:t xml:space="preserve">, </w:t>
      </w:r>
      <w:r w:rsidR="00143B34" w:rsidRPr="006F6754">
        <w:rPr>
          <w:rFonts w:ascii="Times New Roman" w:hAnsi="Times New Roman" w:cs="Times New Roman"/>
          <w:bCs/>
          <w:sz w:val="24"/>
          <w:szCs w:val="24"/>
        </w:rPr>
        <w:t xml:space="preserve">on </w:t>
      </w:r>
      <w:r w:rsidR="00F21379" w:rsidRPr="006F6754">
        <w:rPr>
          <w:rFonts w:ascii="Times New Roman" w:hAnsi="Times New Roman" w:cs="Times New Roman"/>
          <w:bCs/>
          <w:sz w:val="24"/>
          <w:szCs w:val="24"/>
        </w:rPr>
        <w:t xml:space="preserve">mõju hindamismetoodika </w:t>
      </w:r>
      <w:r w:rsidR="00FC3955" w:rsidRPr="006F6754">
        <w:rPr>
          <w:rFonts w:ascii="Times New Roman" w:hAnsi="Times New Roman" w:cs="Times New Roman"/>
          <w:bCs/>
          <w:sz w:val="24"/>
          <w:szCs w:val="24"/>
        </w:rPr>
        <w:t xml:space="preserve">alusel </w:t>
      </w:r>
      <w:r w:rsidR="00F21379" w:rsidRPr="006F6754">
        <w:rPr>
          <w:rFonts w:ascii="Times New Roman" w:hAnsi="Times New Roman" w:cs="Times New Roman"/>
          <w:bCs/>
          <w:sz w:val="24"/>
          <w:szCs w:val="24"/>
        </w:rPr>
        <w:t xml:space="preserve">pigem </w:t>
      </w:r>
      <w:r w:rsidR="00481A61" w:rsidRPr="006F6754">
        <w:rPr>
          <w:rFonts w:ascii="Times New Roman" w:hAnsi="Times New Roman" w:cs="Times New Roman"/>
          <w:bCs/>
          <w:sz w:val="24"/>
          <w:szCs w:val="24"/>
        </w:rPr>
        <w:t>väheoluli</w:t>
      </w:r>
      <w:r w:rsidR="00143B34" w:rsidRPr="006F6754">
        <w:rPr>
          <w:rFonts w:ascii="Times New Roman" w:hAnsi="Times New Roman" w:cs="Times New Roman"/>
          <w:bCs/>
          <w:sz w:val="24"/>
          <w:szCs w:val="24"/>
        </w:rPr>
        <w:t>ne</w:t>
      </w:r>
      <w:r w:rsidR="00481A61" w:rsidRPr="006F6754">
        <w:rPr>
          <w:rFonts w:ascii="Times New Roman" w:hAnsi="Times New Roman" w:cs="Times New Roman"/>
          <w:bCs/>
          <w:sz w:val="24"/>
          <w:szCs w:val="24"/>
        </w:rPr>
        <w:t>.</w:t>
      </w:r>
      <w:r w:rsidR="00F21379" w:rsidRPr="006F6754">
        <w:rPr>
          <w:rFonts w:ascii="Times New Roman" w:hAnsi="Times New Roman" w:cs="Times New Roman"/>
          <w:bCs/>
          <w:sz w:val="24"/>
          <w:szCs w:val="24"/>
        </w:rPr>
        <w:t xml:space="preserve"> </w:t>
      </w:r>
      <w:r w:rsidR="00C226D7" w:rsidRPr="006F6754">
        <w:rPr>
          <w:rFonts w:ascii="Times New Roman" w:hAnsi="Times New Roman" w:cs="Times New Roman"/>
          <w:bCs/>
          <w:sz w:val="24"/>
          <w:szCs w:val="24"/>
        </w:rPr>
        <w:t xml:space="preserve">Seaduses sätestatud </w:t>
      </w:r>
      <w:r w:rsidR="00F21379" w:rsidRPr="006F6754">
        <w:rPr>
          <w:rFonts w:ascii="Times New Roman" w:hAnsi="Times New Roman" w:cs="Times New Roman"/>
          <w:bCs/>
          <w:sz w:val="24"/>
          <w:szCs w:val="24"/>
        </w:rPr>
        <w:t>reegli</w:t>
      </w:r>
      <w:r w:rsidR="00C226D7" w:rsidRPr="006F6754">
        <w:rPr>
          <w:rFonts w:ascii="Times New Roman" w:hAnsi="Times New Roman" w:cs="Times New Roman"/>
          <w:bCs/>
          <w:sz w:val="24"/>
          <w:szCs w:val="24"/>
        </w:rPr>
        <w:t>d on sisu poolest</w:t>
      </w:r>
      <w:r w:rsidR="000D2086" w:rsidRPr="006F6754">
        <w:rPr>
          <w:rFonts w:ascii="Times New Roman" w:hAnsi="Times New Roman" w:cs="Times New Roman"/>
          <w:bCs/>
          <w:sz w:val="24"/>
          <w:szCs w:val="24"/>
        </w:rPr>
        <w:t xml:space="preserve"> seotud otsekohald</w:t>
      </w:r>
      <w:r w:rsidR="00C226D7" w:rsidRPr="006F6754">
        <w:rPr>
          <w:rFonts w:ascii="Times New Roman" w:hAnsi="Times New Roman" w:cs="Times New Roman"/>
          <w:bCs/>
          <w:sz w:val="24"/>
          <w:szCs w:val="24"/>
        </w:rPr>
        <w:t>u</w:t>
      </w:r>
      <w:r w:rsidR="000D2086" w:rsidRPr="006F6754">
        <w:rPr>
          <w:rFonts w:ascii="Times New Roman" w:hAnsi="Times New Roman" w:cs="Times New Roman"/>
          <w:bCs/>
          <w:sz w:val="24"/>
          <w:szCs w:val="24"/>
        </w:rPr>
        <w:t>va EL-i määruse</w:t>
      </w:r>
      <w:r w:rsidR="00C226D7" w:rsidRPr="006F6754">
        <w:rPr>
          <w:rFonts w:ascii="Times New Roman" w:hAnsi="Times New Roman" w:cs="Times New Roman"/>
          <w:bCs/>
          <w:sz w:val="24"/>
          <w:szCs w:val="24"/>
        </w:rPr>
        <w:t>ga</w:t>
      </w:r>
      <w:r w:rsidR="00143B34" w:rsidRPr="006F6754">
        <w:rPr>
          <w:rFonts w:ascii="Times New Roman" w:hAnsi="Times New Roman" w:cs="Times New Roman"/>
          <w:bCs/>
          <w:sz w:val="24"/>
          <w:szCs w:val="24"/>
        </w:rPr>
        <w:t>, millest on sihtrühmad teadlikud</w:t>
      </w:r>
      <w:r w:rsidR="00F21379" w:rsidRPr="006F6754">
        <w:rPr>
          <w:rFonts w:ascii="Times New Roman" w:hAnsi="Times New Roman" w:cs="Times New Roman"/>
          <w:bCs/>
          <w:sz w:val="24"/>
          <w:szCs w:val="24"/>
        </w:rPr>
        <w:t xml:space="preserve"> ning </w:t>
      </w:r>
      <w:r w:rsidR="00143B34" w:rsidRPr="006F6754">
        <w:rPr>
          <w:rFonts w:ascii="Times New Roman" w:hAnsi="Times New Roman" w:cs="Times New Roman"/>
          <w:bCs/>
          <w:sz w:val="24"/>
          <w:szCs w:val="24"/>
        </w:rPr>
        <w:t xml:space="preserve">seetõttu </w:t>
      </w:r>
      <w:r w:rsidR="00F21379" w:rsidRPr="006F6754">
        <w:rPr>
          <w:rFonts w:ascii="Times New Roman" w:hAnsi="Times New Roman" w:cs="Times New Roman"/>
          <w:bCs/>
          <w:sz w:val="24"/>
          <w:szCs w:val="24"/>
        </w:rPr>
        <w:t xml:space="preserve">ei tohiks </w:t>
      </w:r>
      <w:r w:rsidR="00143B34" w:rsidRPr="006F6754">
        <w:rPr>
          <w:rFonts w:ascii="Times New Roman" w:hAnsi="Times New Roman" w:cs="Times New Roman"/>
          <w:bCs/>
          <w:sz w:val="24"/>
          <w:szCs w:val="24"/>
        </w:rPr>
        <w:t xml:space="preserve">need </w:t>
      </w:r>
      <w:r w:rsidR="00F21379" w:rsidRPr="006F6754">
        <w:rPr>
          <w:rFonts w:ascii="Times New Roman" w:hAnsi="Times New Roman" w:cs="Times New Roman"/>
          <w:bCs/>
          <w:sz w:val="24"/>
          <w:szCs w:val="24"/>
        </w:rPr>
        <w:t xml:space="preserve">tuua kaasa kohanemisraskusi. Seetõttu </w:t>
      </w:r>
      <w:r w:rsidR="00D1615A" w:rsidRPr="006F6754">
        <w:rPr>
          <w:rFonts w:ascii="Times New Roman" w:hAnsi="Times New Roman" w:cs="Times New Roman"/>
          <w:bCs/>
          <w:sz w:val="24"/>
          <w:szCs w:val="24"/>
        </w:rPr>
        <w:t>puudub vajadus</w:t>
      </w:r>
      <w:r w:rsidR="00F21379" w:rsidRPr="006F6754">
        <w:rPr>
          <w:rFonts w:ascii="Times New Roman" w:hAnsi="Times New Roman" w:cs="Times New Roman"/>
          <w:bCs/>
          <w:sz w:val="24"/>
          <w:szCs w:val="24"/>
        </w:rPr>
        <w:t xml:space="preserve"> mõjude </w:t>
      </w:r>
      <w:proofErr w:type="spellStart"/>
      <w:r w:rsidR="00F21379" w:rsidRPr="006F6754">
        <w:rPr>
          <w:rFonts w:ascii="Times New Roman" w:hAnsi="Times New Roman" w:cs="Times New Roman"/>
          <w:bCs/>
          <w:sz w:val="24"/>
          <w:szCs w:val="24"/>
        </w:rPr>
        <w:t>järelhindamiseks</w:t>
      </w:r>
      <w:proofErr w:type="spellEnd"/>
      <w:r w:rsidR="00F21379" w:rsidRPr="006F6754">
        <w:rPr>
          <w:rFonts w:ascii="Times New Roman" w:hAnsi="Times New Roman" w:cs="Times New Roman"/>
          <w:bCs/>
          <w:sz w:val="24"/>
          <w:szCs w:val="24"/>
        </w:rPr>
        <w:t>.</w:t>
      </w:r>
    </w:p>
    <w:p w14:paraId="11CA590C" w14:textId="77777777" w:rsidR="00E71F2C" w:rsidRPr="006F6754" w:rsidRDefault="00E71F2C" w:rsidP="006F6754">
      <w:pPr>
        <w:pStyle w:val="Vahedeta"/>
        <w:tabs>
          <w:tab w:val="right" w:pos="9072"/>
        </w:tabs>
        <w:jc w:val="both"/>
        <w:rPr>
          <w:rFonts w:ascii="Times New Roman" w:hAnsi="Times New Roman" w:cs="Times New Roman"/>
          <w:bCs/>
          <w:sz w:val="24"/>
          <w:szCs w:val="24"/>
        </w:rPr>
      </w:pPr>
    </w:p>
    <w:p w14:paraId="496371F1" w14:textId="3C9436EE" w:rsidR="005574DF" w:rsidRPr="006F6754" w:rsidRDefault="00E71F2C" w:rsidP="006F6754">
      <w:pPr>
        <w:pStyle w:val="Vahedeta"/>
        <w:tabs>
          <w:tab w:val="right" w:pos="9072"/>
        </w:tabs>
        <w:jc w:val="both"/>
        <w:rPr>
          <w:rFonts w:ascii="Times New Roman" w:hAnsi="Times New Roman" w:cs="Times New Roman"/>
          <w:bCs/>
          <w:sz w:val="24"/>
          <w:szCs w:val="24"/>
        </w:rPr>
      </w:pPr>
      <w:r w:rsidRPr="006F6754">
        <w:rPr>
          <w:rFonts w:ascii="Times New Roman" w:hAnsi="Times New Roman" w:cs="Times New Roman"/>
          <w:b/>
          <w:sz w:val="24"/>
          <w:szCs w:val="24"/>
        </w:rPr>
        <w:t>Kavandatav muudatus 2</w:t>
      </w:r>
      <w:r w:rsidRPr="006F6754">
        <w:rPr>
          <w:rFonts w:ascii="Times New Roman" w:hAnsi="Times New Roman" w:cs="Times New Roman"/>
          <w:bCs/>
          <w:sz w:val="24"/>
          <w:szCs w:val="24"/>
        </w:rPr>
        <w:t xml:space="preserve">: </w:t>
      </w:r>
      <w:r w:rsidR="005574DF" w:rsidRPr="006F6754">
        <w:rPr>
          <w:rFonts w:ascii="Times New Roman" w:hAnsi="Times New Roman" w:cs="Times New Roman"/>
          <w:bCs/>
          <w:sz w:val="24"/>
          <w:szCs w:val="24"/>
        </w:rPr>
        <w:t>kestlike lennukikütuste tarnimise, tankimise ja kättesaadavuse tagamise järelevalve</w:t>
      </w:r>
      <w:r w:rsidR="00E039C1" w:rsidRPr="006F6754">
        <w:rPr>
          <w:rFonts w:ascii="Times New Roman" w:hAnsi="Times New Roman" w:cs="Times New Roman"/>
          <w:bCs/>
          <w:sz w:val="24"/>
          <w:szCs w:val="24"/>
        </w:rPr>
        <w:t xml:space="preserve"> ja </w:t>
      </w:r>
      <w:r w:rsidR="00F144E8" w:rsidRPr="006F6754">
        <w:rPr>
          <w:rFonts w:ascii="Times New Roman" w:hAnsi="Times New Roman" w:cs="Times New Roman"/>
          <w:bCs/>
          <w:sz w:val="24"/>
          <w:szCs w:val="24"/>
        </w:rPr>
        <w:t xml:space="preserve">selle </w:t>
      </w:r>
      <w:r w:rsidR="00E039C1" w:rsidRPr="006F6754">
        <w:rPr>
          <w:rFonts w:ascii="Times New Roman" w:hAnsi="Times New Roman" w:cs="Times New Roman"/>
          <w:bCs/>
          <w:sz w:val="24"/>
          <w:szCs w:val="24"/>
        </w:rPr>
        <w:t>koordin</w:t>
      </w:r>
      <w:r w:rsidR="00F144E8" w:rsidRPr="006F6754">
        <w:rPr>
          <w:rFonts w:ascii="Times New Roman" w:hAnsi="Times New Roman" w:cs="Times New Roman"/>
          <w:bCs/>
          <w:sz w:val="24"/>
          <w:szCs w:val="24"/>
        </w:rPr>
        <w:t>eerimine.</w:t>
      </w:r>
    </w:p>
    <w:p w14:paraId="2C52CC13" w14:textId="77777777" w:rsidR="005574DF" w:rsidRPr="006F6754" w:rsidRDefault="005574DF" w:rsidP="006F6754">
      <w:pPr>
        <w:pStyle w:val="Vahedeta"/>
        <w:tabs>
          <w:tab w:val="right" w:pos="9072"/>
        </w:tabs>
        <w:jc w:val="both"/>
        <w:rPr>
          <w:rFonts w:ascii="Times New Roman" w:hAnsi="Times New Roman" w:cs="Times New Roman"/>
          <w:bCs/>
          <w:sz w:val="24"/>
          <w:szCs w:val="24"/>
        </w:rPr>
      </w:pPr>
      <w:r w:rsidRPr="006F6754">
        <w:rPr>
          <w:rFonts w:ascii="Times New Roman" w:hAnsi="Times New Roman" w:cs="Times New Roman"/>
          <w:bCs/>
          <w:sz w:val="24"/>
          <w:szCs w:val="24"/>
        </w:rPr>
        <w:t>Sihtrühm: Transpordiamet ja Keskkonnaamet.</w:t>
      </w:r>
    </w:p>
    <w:p w14:paraId="640FB5E7" w14:textId="77777777" w:rsidR="005574DF" w:rsidRPr="006F6754" w:rsidRDefault="005574DF" w:rsidP="006F6754">
      <w:pPr>
        <w:pStyle w:val="Vahedeta"/>
        <w:tabs>
          <w:tab w:val="right" w:pos="9072"/>
        </w:tabs>
        <w:jc w:val="both"/>
        <w:rPr>
          <w:rFonts w:ascii="Times New Roman" w:hAnsi="Times New Roman" w:cs="Times New Roman"/>
          <w:bCs/>
          <w:sz w:val="24"/>
          <w:szCs w:val="24"/>
        </w:rPr>
      </w:pPr>
    </w:p>
    <w:p w14:paraId="52FA683D" w14:textId="197995F1" w:rsidR="00E039C1" w:rsidRPr="006F6754" w:rsidRDefault="005574DF" w:rsidP="006F6754">
      <w:pPr>
        <w:pStyle w:val="Vahedeta"/>
        <w:tabs>
          <w:tab w:val="right" w:pos="9072"/>
        </w:tabs>
        <w:jc w:val="both"/>
        <w:rPr>
          <w:rFonts w:ascii="Times New Roman" w:hAnsi="Times New Roman" w:cs="Times New Roman"/>
          <w:bCs/>
          <w:sz w:val="24"/>
          <w:szCs w:val="24"/>
        </w:rPr>
      </w:pPr>
      <w:commentRangeStart w:id="33"/>
      <w:r w:rsidRPr="006F6754">
        <w:rPr>
          <w:rFonts w:ascii="Times New Roman" w:hAnsi="Times New Roman" w:cs="Times New Roman"/>
          <w:bCs/>
          <w:sz w:val="24"/>
          <w:szCs w:val="24"/>
        </w:rPr>
        <w:t xml:space="preserve">Mõju riigiasutuste korraldusele: muudatuste tulemusel </w:t>
      </w:r>
      <w:r w:rsidR="00E039C1" w:rsidRPr="006F6754">
        <w:rPr>
          <w:rFonts w:ascii="Times New Roman" w:hAnsi="Times New Roman" w:cs="Times New Roman"/>
          <w:bCs/>
          <w:sz w:val="24"/>
          <w:szCs w:val="24"/>
        </w:rPr>
        <w:t>lisandub</w:t>
      </w:r>
      <w:r w:rsidRPr="006F6754">
        <w:rPr>
          <w:rFonts w:ascii="Times New Roman" w:hAnsi="Times New Roman" w:cs="Times New Roman"/>
          <w:bCs/>
          <w:sz w:val="24"/>
          <w:szCs w:val="24"/>
        </w:rPr>
        <w:t xml:space="preserve"> Transpordiametile ja Keskkonnaametile </w:t>
      </w:r>
      <w:r w:rsidR="00654136" w:rsidRPr="006F6754">
        <w:rPr>
          <w:rFonts w:ascii="Times New Roman" w:hAnsi="Times New Roman" w:cs="Times New Roman"/>
          <w:bCs/>
          <w:sz w:val="24"/>
          <w:szCs w:val="24"/>
        </w:rPr>
        <w:t xml:space="preserve">vähesel määral </w:t>
      </w:r>
      <w:r w:rsidRPr="006F6754">
        <w:rPr>
          <w:rFonts w:ascii="Times New Roman" w:hAnsi="Times New Roman" w:cs="Times New Roman"/>
          <w:bCs/>
          <w:sz w:val="24"/>
          <w:szCs w:val="24"/>
        </w:rPr>
        <w:t>töökoormust</w:t>
      </w:r>
      <w:r w:rsidR="00E039C1" w:rsidRPr="006F6754">
        <w:rPr>
          <w:rFonts w:ascii="Times New Roman" w:hAnsi="Times New Roman" w:cs="Times New Roman"/>
          <w:bCs/>
          <w:sz w:val="24"/>
          <w:szCs w:val="24"/>
        </w:rPr>
        <w:t xml:space="preserve"> kestlike lennukikütuste tarnimise ja tankimise aruandluse järelevalve</w:t>
      </w:r>
      <w:r w:rsidR="006F6754" w:rsidRPr="006F6754">
        <w:rPr>
          <w:rFonts w:ascii="Times New Roman" w:hAnsi="Times New Roman" w:cs="Times New Roman"/>
          <w:bCs/>
          <w:sz w:val="24"/>
          <w:szCs w:val="24"/>
        </w:rPr>
        <w:t>st</w:t>
      </w:r>
      <w:r w:rsidR="00E039C1" w:rsidRPr="006F6754">
        <w:rPr>
          <w:rFonts w:ascii="Times New Roman" w:hAnsi="Times New Roman" w:cs="Times New Roman"/>
          <w:bCs/>
          <w:sz w:val="24"/>
          <w:szCs w:val="24"/>
        </w:rPr>
        <w:t xml:space="preserve"> ning koordin</w:t>
      </w:r>
      <w:r w:rsidR="006F6754" w:rsidRPr="006F6754">
        <w:rPr>
          <w:rFonts w:ascii="Times New Roman" w:hAnsi="Times New Roman" w:cs="Times New Roman"/>
          <w:bCs/>
          <w:sz w:val="24"/>
          <w:szCs w:val="24"/>
        </w:rPr>
        <w:t>eerimisest</w:t>
      </w:r>
      <w:r w:rsidR="00E039C1" w:rsidRPr="006F6754">
        <w:rPr>
          <w:rFonts w:ascii="Times New Roman" w:hAnsi="Times New Roman" w:cs="Times New Roman"/>
          <w:bCs/>
          <w:sz w:val="24"/>
          <w:szCs w:val="24"/>
        </w:rPr>
        <w:t xml:space="preserve">. </w:t>
      </w:r>
      <w:commentRangeEnd w:id="33"/>
      <w:r w:rsidR="00234D69">
        <w:rPr>
          <w:rStyle w:val="Kommentaariviide"/>
        </w:rPr>
        <w:commentReference w:id="33"/>
      </w:r>
    </w:p>
    <w:p w14:paraId="186756CA" w14:textId="77777777" w:rsidR="00481A61" w:rsidRPr="006F6754" w:rsidRDefault="00481A61" w:rsidP="006F6754">
      <w:pPr>
        <w:pStyle w:val="Vahedeta"/>
        <w:tabs>
          <w:tab w:val="right" w:pos="9072"/>
        </w:tabs>
        <w:jc w:val="both"/>
        <w:rPr>
          <w:rFonts w:ascii="Times New Roman" w:hAnsi="Times New Roman" w:cs="Times New Roman"/>
          <w:bCs/>
          <w:sz w:val="24"/>
          <w:szCs w:val="24"/>
        </w:rPr>
      </w:pPr>
    </w:p>
    <w:p w14:paraId="05A65FD9" w14:textId="3B025E5B" w:rsidR="00E039C1" w:rsidRPr="006F6754" w:rsidRDefault="00E039C1" w:rsidP="006F6754">
      <w:pPr>
        <w:pStyle w:val="Vahedeta"/>
        <w:tabs>
          <w:tab w:val="right" w:pos="9072"/>
        </w:tabs>
        <w:jc w:val="both"/>
        <w:rPr>
          <w:rFonts w:ascii="Times New Roman" w:hAnsi="Times New Roman" w:cs="Times New Roman"/>
          <w:bCs/>
          <w:sz w:val="24"/>
          <w:szCs w:val="24"/>
        </w:rPr>
      </w:pPr>
      <w:r w:rsidRPr="006F6754">
        <w:rPr>
          <w:rFonts w:ascii="Times New Roman" w:hAnsi="Times New Roman" w:cs="Times New Roman"/>
          <w:bCs/>
          <w:sz w:val="24"/>
          <w:szCs w:val="24"/>
        </w:rPr>
        <w:t xml:space="preserve">Mõju ulatus: </w:t>
      </w:r>
      <w:r w:rsidR="00654136" w:rsidRPr="006F6754">
        <w:rPr>
          <w:rFonts w:ascii="Times New Roman" w:hAnsi="Times New Roman" w:cs="Times New Roman"/>
          <w:bCs/>
          <w:sz w:val="24"/>
          <w:szCs w:val="24"/>
        </w:rPr>
        <w:t>eelkõige</w:t>
      </w:r>
      <w:r w:rsidRPr="006F6754">
        <w:rPr>
          <w:rFonts w:ascii="Times New Roman" w:hAnsi="Times New Roman" w:cs="Times New Roman"/>
          <w:bCs/>
          <w:sz w:val="24"/>
          <w:szCs w:val="24"/>
        </w:rPr>
        <w:t xml:space="preserve"> suureneb koormus 2025. a </w:t>
      </w:r>
      <w:r w:rsidR="00FC3955" w:rsidRPr="006F6754">
        <w:rPr>
          <w:rFonts w:ascii="Times New Roman" w:hAnsi="Times New Roman" w:cs="Times New Roman"/>
          <w:bCs/>
          <w:sz w:val="24"/>
          <w:szCs w:val="24"/>
        </w:rPr>
        <w:t>I poolaastal</w:t>
      </w:r>
      <w:r w:rsidRPr="006F6754">
        <w:rPr>
          <w:rFonts w:ascii="Times New Roman" w:hAnsi="Times New Roman" w:cs="Times New Roman"/>
          <w:bCs/>
          <w:sz w:val="24"/>
          <w:szCs w:val="24"/>
        </w:rPr>
        <w:t>, kui lisanduvate ülesannetega tuleb tegeleda esmakordselt. Keskkonnaametil on transpordi biokütuste järelevalve</w:t>
      </w:r>
      <w:r w:rsidR="00F144E8" w:rsidRPr="006F6754">
        <w:rPr>
          <w:rFonts w:ascii="Times New Roman" w:hAnsi="Times New Roman" w:cs="Times New Roman"/>
          <w:bCs/>
          <w:sz w:val="24"/>
          <w:szCs w:val="24"/>
        </w:rPr>
        <w:t xml:space="preserve"> kogemus</w:t>
      </w:r>
      <w:r w:rsidRPr="006F6754">
        <w:rPr>
          <w:rFonts w:ascii="Times New Roman" w:hAnsi="Times New Roman" w:cs="Times New Roman"/>
          <w:bCs/>
          <w:sz w:val="24"/>
          <w:szCs w:val="24"/>
        </w:rPr>
        <w:t xml:space="preserve"> juba olemas ning märkimisväärset koormust kestlike lennukikütustega seo</w:t>
      </w:r>
      <w:r w:rsidR="00F144E8" w:rsidRPr="006F6754">
        <w:rPr>
          <w:rFonts w:ascii="Times New Roman" w:hAnsi="Times New Roman" w:cs="Times New Roman"/>
          <w:bCs/>
          <w:sz w:val="24"/>
          <w:szCs w:val="24"/>
        </w:rPr>
        <w:t>tud</w:t>
      </w:r>
      <w:r w:rsidRPr="006F6754">
        <w:rPr>
          <w:rFonts w:ascii="Times New Roman" w:hAnsi="Times New Roman" w:cs="Times New Roman"/>
          <w:bCs/>
          <w:sz w:val="24"/>
          <w:szCs w:val="24"/>
        </w:rPr>
        <w:t xml:space="preserve"> järelevalvekohustusega ei kaasne</w:t>
      </w:r>
      <w:r w:rsidR="00481A61" w:rsidRPr="006F6754">
        <w:rPr>
          <w:rFonts w:ascii="Times New Roman" w:hAnsi="Times New Roman" w:cs="Times New Roman"/>
          <w:bCs/>
          <w:sz w:val="24"/>
          <w:szCs w:val="24"/>
        </w:rPr>
        <w:t>, mistõttu sisuline mõju puudub.</w:t>
      </w:r>
      <w:r w:rsidRPr="006F6754">
        <w:rPr>
          <w:rFonts w:ascii="Times New Roman" w:hAnsi="Times New Roman" w:cs="Times New Roman"/>
          <w:bCs/>
          <w:sz w:val="24"/>
          <w:szCs w:val="24"/>
        </w:rPr>
        <w:t xml:space="preserve"> Transpordiamet peab muudatustega kohanemiseks tegema mõningaid töökorralduslikke muudatusi, et tagada lennuettevõtjate tankimiskohustuse järelevalve. </w:t>
      </w:r>
      <w:r w:rsidR="00896BF6" w:rsidRPr="006F6754">
        <w:rPr>
          <w:rFonts w:ascii="Times New Roman" w:hAnsi="Times New Roman" w:cs="Times New Roman"/>
          <w:bCs/>
          <w:sz w:val="24"/>
          <w:szCs w:val="24"/>
        </w:rPr>
        <w:t>Transpordiamet teeb tihedat koostööd EAS</w:t>
      </w:r>
      <w:r w:rsidR="00654136" w:rsidRPr="006F6754">
        <w:rPr>
          <w:rFonts w:ascii="Times New Roman" w:hAnsi="Times New Roman" w:cs="Times New Roman"/>
          <w:bCs/>
          <w:sz w:val="24"/>
          <w:szCs w:val="24"/>
        </w:rPr>
        <w:t>A</w:t>
      </w:r>
      <w:r w:rsidR="00EA2A94" w:rsidRPr="006F6754">
        <w:rPr>
          <w:rFonts w:ascii="Times New Roman" w:hAnsi="Times New Roman" w:cs="Times New Roman"/>
          <w:bCs/>
          <w:sz w:val="24"/>
          <w:szCs w:val="24"/>
        </w:rPr>
        <w:t xml:space="preserve"> ja lennuettevõtjatega. EASA on loonud aruandluskohustuse </w:t>
      </w:r>
      <w:r w:rsidR="00F144E8" w:rsidRPr="006F6754">
        <w:rPr>
          <w:rFonts w:ascii="Times New Roman" w:hAnsi="Times New Roman" w:cs="Times New Roman"/>
          <w:bCs/>
          <w:sz w:val="24"/>
          <w:szCs w:val="24"/>
        </w:rPr>
        <w:t xml:space="preserve">täitmise </w:t>
      </w:r>
      <w:r w:rsidR="00EA2A94" w:rsidRPr="006F6754">
        <w:rPr>
          <w:rFonts w:ascii="Times New Roman" w:hAnsi="Times New Roman" w:cs="Times New Roman"/>
          <w:bCs/>
          <w:sz w:val="24"/>
          <w:szCs w:val="24"/>
        </w:rPr>
        <w:t xml:space="preserve">ja järelevalve hõlbustamiseks liikmesriikidele ja lennuettevõtjatele </w:t>
      </w:r>
      <w:proofErr w:type="spellStart"/>
      <w:r w:rsidR="00EA2A94" w:rsidRPr="006F6754">
        <w:rPr>
          <w:rFonts w:ascii="Times New Roman" w:hAnsi="Times New Roman" w:cs="Times New Roman"/>
          <w:bCs/>
          <w:sz w:val="24"/>
          <w:szCs w:val="24"/>
        </w:rPr>
        <w:t>ReFuelEU</w:t>
      </w:r>
      <w:proofErr w:type="spellEnd"/>
      <w:r w:rsidR="00EA2A94" w:rsidRPr="006F6754">
        <w:rPr>
          <w:rFonts w:ascii="Times New Roman" w:hAnsi="Times New Roman" w:cs="Times New Roman"/>
          <w:bCs/>
          <w:sz w:val="24"/>
          <w:szCs w:val="24"/>
        </w:rPr>
        <w:t xml:space="preserve"> lennunduse kestlikkuse portaali.</w:t>
      </w:r>
      <w:r w:rsidR="00EA2A94" w:rsidRPr="006F6754">
        <w:rPr>
          <w:rStyle w:val="Allmrkuseviide"/>
          <w:rFonts w:ascii="Times New Roman" w:hAnsi="Times New Roman" w:cs="Times New Roman"/>
          <w:bCs/>
          <w:sz w:val="24"/>
          <w:szCs w:val="24"/>
        </w:rPr>
        <w:footnoteReference w:id="13"/>
      </w:r>
    </w:p>
    <w:p w14:paraId="5590F7C2" w14:textId="77777777" w:rsidR="00E039C1" w:rsidRPr="006F6754" w:rsidRDefault="00E039C1" w:rsidP="006F6754">
      <w:pPr>
        <w:pStyle w:val="Vahedeta"/>
        <w:tabs>
          <w:tab w:val="right" w:pos="9072"/>
        </w:tabs>
        <w:jc w:val="both"/>
        <w:rPr>
          <w:rFonts w:ascii="Times New Roman" w:hAnsi="Times New Roman" w:cs="Times New Roman"/>
          <w:bCs/>
          <w:sz w:val="24"/>
          <w:szCs w:val="24"/>
        </w:rPr>
      </w:pPr>
    </w:p>
    <w:p w14:paraId="7A52728D" w14:textId="2EF93DE0" w:rsidR="004822CC" w:rsidRPr="006F6754" w:rsidRDefault="00E039C1" w:rsidP="006F6754">
      <w:pPr>
        <w:pStyle w:val="Vahedeta"/>
        <w:tabs>
          <w:tab w:val="right" w:pos="9072"/>
        </w:tabs>
        <w:jc w:val="both"/>
        <w:rPr>
          <w:rFonts w:ascii="Times New Roman" w:hAnsi="Times New Roman" w:cs="Times New Roman"/>
          <w:bCs/>
          <w:sz w:val="24"/>
          <w:szCs w:val="24"/>
        </w:rPr>
      </w:pPr>
      <w:r w:rsidRPr="006F6754">
        <w:rPr>
          <w:rFonts w:ascii="Times New Roman" w:hAnsi="Times New Roman" w:cs="Times New Roman"/>
          <w:bCs/>
          <w:sz w:val="24"/>
          <w:szCs w:val="24"/>
        </w:rPr>
        <w:t>Mõju avaldu</w:t>
      </w:r>
      <w:r w:rsidR="006F6754" w:rsidRPr="006F6754">
        <w:rPr>
          <w:rFonts w:ascii="Times New Roman" w:hAnsi="Times New Roman" w:cs="Times New Roman"/>
          <w:bCs/>
          <w:sz w:val="24"/>
          <w:szCs w:val="24"/>
        </w:rPr>
        <w:t>b harva</w:t>
      </w:r>
      <w:r w:rsidRPr="006F6754">
        <w:rPr>
          <w:rFonts w:ascii="Times New Roman" w:hAnsi="Times New Roman" w:cs="Times New Roman"/>
          <w:bCs/>
          <w:sz w:val="24"/>
          <w:szCs w:val="24"/>
        </w:rPr>
        <w:t xml:space="preserve">, sest tegemist ei ole pideva kohustusega, samuti </w:t>
      </w:r>
      <w:r w:rsidR="00FC3955" w:rsidRPr="006F6754">
        <w:rPr>
          <w:rFonts w:ascii="Times New Roman" w:hAnsi="Times New Roman" w:cs="Times New Roman"/>
          <w:bCs/>
          <w:sz w:val="24"/>
          <w:szCs w:val="24"/>
        </w:rPr>
        <w:t>on</w:t>
      </w:r>
      <w:r w:rsidRPr="006F6754">
        <w:rPr>
          <w:rFonts w:ascii="Times New Roman" w:hAnsi="Times New Roman" w:cs="Times New Roman"/>
          <w:bCs/>
          <w:sz w:val="24"/>
          <w:szCs w:val="24"/>
        </w:rPr>
        <w:t xml:space="preserve"> järelevalvesubjektide arv </w:t>
      </w:r>
      <w:r w:rsidR="00FC3955" w:rsidRPr="006F6754">
        <w:rPr>
          <w:rFonts w:ascii="Times New Roman" w:hAnsi="Times New Roman" w:cs="Times New Roman"/>
          <w:bCs/>
          <w:sz w:val="24"/>
          <w:szCs w:val="24"/>
        </w:rPr>
        <w:t>piiratud</w:t>
      </w:r>
      <w:r w:rsidRPr="006F6754">
        <w:rPr>
          <w:rFonts w:ascii="Times New Roman" w:hAnsi="Times New Roman" w:cs="Times New Roman"/>
          <w:bCs/>
          <w:sz w:val="24"/>
          <w:szCs w:val="24"/>
        </w:rPr>
        <w:t>.</w:t>
      </w:r>
      <w:r w:rsidR="00481A61" w:rsidRPr="006F6754">
        <w:rPr>
          <w:rFonts w:ascii="Times New Roman" w:hAnsi="Times New Roman" w:cs="Times New Roman"/>
          <w:bCs/>
          <w:sz w:val="24"/>
          <w:szCs w:val="24"/>
        </w:rPr>
        <w:t xml:space="preserve"> Järelevalve seisneb valdavalt </w:t>
      </w:r>
      <w:r w:rsidR="00BE32C2" w:rsidRPr="006F6754">
        <w:rPr>
          <w:rFonts w:ascii="Times New Roman" w:hAnsi="Times New Roman" w:cs="Times New Roman"/>
          <w:bCs/>
          <w:sz w:val="24"/>
          <w:szCs w:val="24"/>
        </w:rPr>
        <w:t>lennuettevõtja</w:t>
      </w:r>
      <w:r w:rsidR="007273F6" w:rsidRPr="006F6754">
        <w:rPr>
          <w:rFonts w:ascii="Times New Roman" w:hAnsi="Times New Roman" w:cs="Times New Roman"/>
          <w:bCs/>
          <w:sz w:val="24"/>
          <w:szCs w:val="24"/>
        </w:rPr>
        <w:t>te</w:t>
      </w:r>
      <w:r w:rsidR="00BE32C2" w:rsidRPr="006F6754">
        <w:rPr>
          <w:rFonts w:ascii="Times New Roman" w:hAnsi="Times New Roman" w:cs="Times New Roman"/>
          <w:bCs/>
          <w:sz w:val="24"/>
          <w:szCs w:val="24"/>
        </w:rPr>
        <w:t xml:space="preserve"> tankimis</w:t>
      </w:r>
      <w:r w:rsidR="0080498B" w:rsidRPr="006F6754">
        <w:rPr>
          <w:rFonts w:ascii="Times New Roman" w:hAnsi="Times New Roman" w:cs="Times New Roman"/>
          <w:bCs/>
          <w:sz w:val="24"/>
          <w:szCs w:val="24"/>
        </w:rPr>
        <w:t>erandite menetl</w:t>
      </w:r>
      <w:r w:rsidR="00FE67F8" w:rsidRPr="006F6754">
        <w:rPr>
          <w:rFonts w:ascii="Times New Roman" w:hAnsi="Times New Roman" w:cs="Times New Roman"/>
          <w:bCs/>
          <w:sz w:val="24"/>
          <w:szCs w:val="24"/>
        </w:rPr>
        <w:t>emises</w:t>
      </w:r>
      <w:r w:rsidR="0080498B" w:rsidRPr="006F6754">
        <w:rPr>
          <w:rFonts w:ascii="Times New Roman" w:hAnsi="Times New Roman" w:cs="Times New Roman"/>
          <w:bCs/>
          <w:sz w:val="24"/>
          <w:szCs w:val="24"/>
        </w:rPr>
        <w:t xml:space="preserve"> ja </w:t>
      </w:r>
      <w:r w:rsidR="00481A61" w:rsidRPr="006F6754">
        <w:rPr>
          <w:rFonts w:ascii="Times New Roman" w:hAnsi="Times New Roman" w:cs="Times New Roman"/>
          <w:bCs/>
          <w:sz w:val="24"/>
          <w:szCs w:val="24"/>
        </w:rPr>
        <w:t>aruan</w:t>
      </w:r>
      <w:r w:rsidR="00D812F0">
        <w:rPr>
          <w:rFonts w:ascii="Times New Roman" w:hAnsi="Times New Roman" w:cs="Times New Roman"/>
          <w:bCs/>
          <w:sz w:val="24"/>
          <w:szCs w:val="24"/>
        </w:rPr>
        <w:t>dluskohustuse täitmise</w:t>
      </w:r>
      <w:r w:rsidR="00481A61" w:rsidRPr="006F6754">
        <w:rPr>
          <w:rFonts w:ascii="Times New Roman" w:hAnsi="Times New Roman" w:cs="Times New Roman"/>
          <w:bCs/>
          <w:sz w:val="24"/>
          <w:szCs w:val="24"/>
        </w:rPr>
        <w:t xml:space="preserve"> kontrollimises.</w:t>
      </w:r>
    </w:p>
    <w:p w14:paraId="7DE44B33" w14:textId="77777777" w:rsidR="004822CC" w:rsidRPr="006F6754" w:rsidRDefault="004822CC" w:rsidP="006F6754">
      <w:pPr>
        <w:pStyle w:val="Vahedeta"/>
        <w:tabs>
          <w:tab w:val="right" w:pos="9072"/>
        </w:tabs>
        <w:jc w:val="both"/>
        <w:rPr>
          <w:rFonts w:ascii="Times New Roman" w:hAnsi="Times New Roman" w:cs="Times New Roman"/>
          <w:bCs/>
          <w:sz w:val="24"/>
          <w:szCs w:val="24"/>
        </w:rPr>
      </w:pPr>
    </w:p>
    <w:p w14:paraId="339AD618" w14:textId="132A1181" w:rsidR="004822CC" w:rsidRPr="006F6754" w:rsidRDefault="004822CC" w:rsidP="006F6754">
      <w:pPr>
        <w:pStyle w:val="Vahedeta"/>
        <w:tabs>
          <w:tab w:val="right" w:pos="9072"/>
        </w:tabs>
        <w:jc w:val="both"/>
        <w:rPr>
          <w:rFonts w:ascii="Times New Roman" w:hAnsi="Times New Roman" w:cs="Times New Roman"/>
          <w:bCs/>
          <w:sz w:val="24"/>
          <w:szCs w:val="24"/>
        </w:rPr>
      </w:pPr>
      <w:r w:rsidRPr="006F6754">
        <w:rPr>
          <w:rFonts w:ascii="Times New Roman" w:hAnsi="Times New Roman" w:cs="Times New Roman"/>
          <w:bCs/>
          <w:sz w:val="24"/>
          <w:szCs w:val="24"/>
        </w:rPr>
        <w:t>Ebasoovitavate mõjude kaasnemise risk</w:t>
      </w:r>
      <w:r w:rsidR="00481A61" w:rsidRPr="006F6754">
        <w:rPr>
          <w:rFonts w:ascii="Times New Roman" w:hAnsi="Times New Roman" w:cs="Times New Roman"/>
          <w:bCs/>
          <w:sz w:val="24"/>
          <w:szCs w:val="24"/>
        </w:rPr>
        <w:t xml:space="preserve"> puudub.</w:t>
      </w:r>
    </w:p>
    <w:p w14:paraId="000E2174" w14:textId="77777777" w:rsidR="00481A61" w:rsidRPr="006F6754" w:rsidRDefault="00481A61" w:rsidP="006F6754">
      <w:pPr>
        <w:pStyle w:val="Vahedeta"/>
        <w:tabs>
          <w:tab w:val="right" w:pos="9072"/>
        </w:tabs>
        <w:jc w:val="both"/>
        <w:rPr>
          <w:rFonts w:ascii="Times New Roman" w:hAnsi="Times New Roman" w:cs="Times New Roman"/>
          <w:bCs/>
          <w:sz w:val="24"/>
          <w:szCs w:val="24"/>
        </w:rPr>
      </w:pPr>
    </w:p>
    <w:p w14:paraId="18F6B26A" w14:textId="0B75AD81" w:rsidR="002A6AF8" w:rsidRPr="006F6754" w:rsidRDefault="004822CC" w:rsidP="006F6754">
      <w:pPr>
        <w:pStyle w:val="Vahedeta"/>
        <w:tabs>
          <w:tab w:val="right" w:pos="9072"/>
        </w:tabs>
        <w:jc w:val="both"/>
        <w:rPr>
          <w:rFonts w:ascii="Times New Roman" w:hAnsi="Times New Roman" w:cs="Times New Roman"/>
          <w:bCs/>
          <w:sz w:val="24"/>
          <w:szCs w:val="24"/>
        </w:rPr>
      </w:pPr>
      <w:r w:rsidRPr="006F6754">
        <w:rPr>
          <w:rFonts w:ascii="Times New Roman" w:hAnsi="Times New Roman" w:cs="Times New Roman"/>
          <w:bCs/>
          <w:sz w:val="24"/>
          <w:szCs w:val="24"/>
        </w:rPr>
        <w:t>Järeldus mõju olulisuse kohta: kuna muudatus puudutab ainult Transpordiameti ja Keskkonnaameti töökorraldust ning lisanduv koormus ei ole märkimisväärne ega pidev, saab mõju lugeda väheoluliseks.</w:t>
      </w:r>
    </w:p>
    <w:p w14:paraId="3A52150F" w14:textId="7EBE8CCF" w:rsidR="00C036E6" w:rsidRPr="006F6754" w:rsidRDefault="00C036E6" w:rsidP="006F6754">
      <w:pPr>
        <w:pStyle w:val="Vahedeta"/>
        <w:jc w:val="both"/>
        <w:rPr>
          <w:rFonts w:ascii="Times New Roman" w:hAnsi="Times New Roman" w:cs="Times New Roman"/>
          <w:sz w:val="24"/>
          <w:szCs w:val="24"/>
        </w:rPr>
      </w:pPr>
    </w:p>
    <w:p w14:paraId="3BB0A0E4" w14:textId="77777777" w:rsidR="00C036E6" w:rsidRPr="006F6754" w:rsidRDefault="00C036E6" w:rsidP="006F6754">
      <w:pPr>
        <w:pStyle w:val="Normaallaadveeb"/>
        <w:shd w:val="clear" w:color="auto" w:fill="FFFFFF"/>
        <w:spacing w:before="0" w:beforeAutospacing="0" w:after="0" w:afterAutospacing="0"/>
        <w:jc w:val="both"/>
        <w:rPr>
          <w:b/>
          <w:bCs/>
        </w:rPr>
      </w:pPr>
      <w:bookmarkStart w:id="34" w:name="_Hlk149918122"/>
      <w:r w:rsidRPr="006F6754">
        <w:rPr>
          <w:b/>
          <w:bCs/>
        </w:rPr>
        <w:t>7. Seaduse rakendamisega seotud riigi ja kohaliku omavalitsuse tegevused, eeldatavad kulud ja tulud</w:t>
      </w:r>
    </w:p>
    <w:p w14:paraId="02192E69" w14:textId="77777777" w:rsidR="00C036E6" w:rsidRPr="006F6754" w:rsidRDefault="00C036E6" w:rsidP="006F6754">
      <w:pPr>
        <w:pStyle w:val="Normaallaadveeb"/>
        <w:shd w:val="clear" w:color="auto" w:fill="FFFFFF"/>
        <w:spacing w:before="0" w:beforeAutospacing="0" w:after="0" w:afterAutospacing="0"/>
        <w:jc w:val="both"/>
        <w:rPr>
          <w:b/>
          <w:bCs/>
        </w:rPr>
      </w:pPr>
    </w:p>
    <w:p w14:paraId="1B1634FC" w14:textId="4F34F720" w:rsidR="00C036E6" w:rsidRPr="006F6754" w:rsidRDefault="00C036E6" w:rsidP="006F6754">
      <w:pPr>
        <w:spacing w:after="0" w:line="240" w:lineRule="auto"/>
        <w:jc w:val="both"/>
        <w:rPr>
          <w:rFonts w:ascii="Times New Roman" w:hAnsi="Times New Roman" w:cs="Times New Roman"/>
          <w:sz w:val="24"/>
          <w:szCs w:val="24"/>
        </w:rPr>
      </w:pPr>
      <w:r w:rsidRPr="006F6754">
        <w:rPr>
          <w:rFonts w:ascii="Times New Roman" w:hAnsi="Times New Roman" w:cs="Times New Roman"/>
          <w:sz w:val="24"/>
          <w:szCs w:val="24"/>
        </w:rPr>
        <w:t>Kohalik</w:t>
      </w:r>
      <w:r w:rsidR="00FE67F8" w:rsidRPr="006F6754">
        <w:rPr>
          <w:rFonts w:ascii="Times New Roman" w:hAnsi="Times New Roman" w:cs="Times New Roman"/>
          <w:sz w:val="24"/>
          <w:szCs w:val="24"/>
        </w:rPr>
        <w:t>e</w:t>
      </w:r>
      <w:r w:rsidRPr="006F6754">
        <w:rPr>
          <w:rFonts w:ascii="Times New Roman" w:hAnsi="Times New Roman" w:cs="Times New Roman"/>
          <w:sz w:val="24"/>
          <w:szCs w:val="24"/>
        </w:rPr>
        <w:t>le omavalitsus</w:t>
      </w:r>
      <w:r w:rsidR="00FE67F8" w:rsidRPr="006F6754">
        <w:rPr>
          <w:rFonts w:ascii="Times New Roman" w:hAnsi="Times New Roman" w:cs="Times New Roman"/>
          <w:sz w:val="24"/>
          <w:szCs w:val="24"/>
        </w:rPr>
        <w:t>t</w:t>
      </w:r>
      <w:r w:rsidRPr="006F6754">
        <w:rPr>
          <w:rFonts w:ascii="Times New Roman" w:hAnsi="Times New Roman" w:cs="Times New Roman"/>
          <w:sz w:val="24"/>
          <w:szCs w:val="24"/>
        </w:rPr>
        <w:t xml:space="preserve">ele ei </w:t>
      </w:r>
      <w:r w:rsidR="00FE67F8" w:rsidRPr="006F6754">
        <w:rPr>
          <w:rFonts w:ascii="Times New Roman" w:hAnsi="Times New Roman" w:cs="Times New Roman"/>
          <w:sz w:val="24"/>
          <w:szCs w:val="24"/>
        </w:rPr>
        <w:t>teki</w:t>
      </w:r>
      <w:r w:rsidRPr="006F6754">
        <w:rPr>
          <w:rFonts w:ascii="Times New Roman" w:hAnsi="Times New Roman" w:cs="Times New Roman"/>
          <w:sz w:val="24"/>
          <w:szCs w:val="24"/>
        </w:rPr>
        <w:t xml:space="preserve"> </w:t>
      </w:r>
      <w:r w:rsidR="00FE67F8" w:rsidRPr="006F6754">
        <w:rPr>
          <w:rFonts w:ascii="Times New Roman" w:hAnsi="Times New Roman" w:cs="Times New Roman"/>
          <w:sz w:val="24"/>
          <w:szCs w:val="24"/>
        </w:rPr>
        <w:t>seadusemuudatuste tõttu</w:t>
      </w:r>
      <w:r w:rsidRPr="006F6754">
        <w:rPr>
          <w:rFonts w:ascii="Times New Roman" w:hAnsi="Times New Roman" w:cs="Times New Roman"/>
          <w:sz w:val="24"/>
          <w:szCs w:val="24"/>
        </w:rPr>
        <w:t xml:space="preserve"> kulu ega</w:t>
      </w:r>
      <w:r w:rsidR="00FE67F8" w:rsidRPr="006F6754">
        <w:rPr>
          <w:rFonts w:ascii="Times New Roman" w:hAnsi="Times New Roman" w:cs="Times New Roman"/>
          <w:sz w:val="24"/>
          <w:szCs w:val="24"/>
        </w:rPr>
        <w:t xml:space="preserve"> ole neil</w:t>
      </w:r>
      <w:r w:rsidRPr="006F6754">
        <w:rPr>
          <w:rFonts w:ascii="Times New Roman" w:hAnsi="Times New Roman" w:cs="Times New Roman"/>
          <w:sz w:val="24"/>
          <w:szCs w:val="24"/>
        </w:rPr>
        <w:t xml:space="preserve"> saada ka tulu. Samuti ei </w:t>
      </w:r>
      <w:r w:rsidR="00FE67F8" w:rsidRPr="006F6754">
        <w:rPr>
          <w:rFonts w:ascii="Times New Roman" w:hAnsi="Times New Roman" w:cs="Times New Roman"/>
          <w:sz w:val="24"/>
          <w:szCs w:val="24"/>
        </w:rPr>
        <w:t>seata neile</w:t>
      </w:r>
      <w:r w:rsidRPr="006F6754">
        <w:rPr>
          <w:rFonts w:ascii="Times New Roman" w:hAnsi="Times New Roman" w:cs="Times New Roman"/>
          <w:sz w:val="24"/>
          <w:szCs w:val="24"/>
        </w:rPr>
        <w:t xml:space="preserve"> seadusega uusi </w:t>
      </w:r>
      <w:r w:rsidR="006F6754" w:rsidRPr="006F6754">
        <w:rPr>
          <w:rFonts w:ascii="Times New Roman" w:hAnsi="Times New Roman" w:cs="Times New Roman"/>
          <w:sz w:val="24"/>
          <w:szCs w:val="24"/>
        </w:rPr>
        <w:t xml:space="preserve">ülesandeid </w:t>
      </w:r>
      <w:r w:rsidRPr="006F6754">
        <w:rPr>
          <w:rFonts w:ascii="Times New Roman" w:hAnsi="Times New Roman" w:cs="Times New Roman"/>
          <w:sz w:val="24"/>
          <w:szCs w:val="24"/>
        </w:rPr>
        <w:t xml:space="preserve">ega muudeta </w:t>
      </w:r>
      <w:r w:rsidR="00FE67F8" w:rsidRPr="006F6754">
        <w:rPr>
          <w:rFonts w:ascii="Times New Roman" w:hAnsi="Times New Roman" w:cs="Times New Roman"/>
          <w:sz w:val="24"/>
          <w:szCs w:val="24"/>
        </w:rPr>
        <w:t>seniseid</w:t>
      </w:r>
      <w:r w:rsidR="006F6754" w:rsidRPr="006F6754">
        <w:rPr>
          <w:rFonts w:ascii="Times New Roman" w:hAnsi="Times New Roman" w:cs="Times New Roman"/>
          <w:sz w:val="24"/>
          <w:szCs w:val="24"/>
        </w:rPr>
        <w:t>.</w:t>
      </w:r>
    </w:p>
    <w:p w14:paraId="3DFB5BED" w14:textId="77777777" w:rsidR="00C036E6" w:rsidRPr="006F6754" w:rsidRDefault="00C036E6" w:rsidP="006F6754">
      <w:pPr>
        <w:pStyle w:val="Normaallaadveeb"/>
        <w:shd w:val="clear" w:color="auto" w:fill="FFFFFF"/>
        <w:spacing w:before="0" w:beforeAutospacing="0" w:after="0" w:afterAutospacing="0"/>
        <w:jc w:val="both"/>
        <w:rPr>
          <w:b/>
          <w:bCs/>
        </w:rPr>
      </w:pPr>
    </w:p>
    <w:bookmarkEnd w:id="34"/>
    <w:p w14:paraId="6F025C4D" w14:textId="5C13425A" w:rsidR="00C036E6" w:rsidRDefault="00C036E6" w:rsidP="006F6754">
      <w:pPr>
        <w:spacing w:after="0" w:line="240" w:lineRule="auto"/>
        <w:jc w:val="both"/>
        <w:rPr>
          <w:rFonts w:ascii="Times New Roman" w:hAnsi="Times New Roman" w:cs="Times New Roman"/>
          <w:sz w:val="24"/>
          <w:szCs w:val="24"/>
        </w:rPr>
      </w:pPr>
      <w:r w:rsidRPr="006F6754">
        <w:rPr>
          <w:rFonts w:ascii="Times New Roman" w:hAnsi="Times New Roman" w:cs="Times New Roman"/>
          <w:sz w:val="24"/>
          <w:szCs w:val="24"/>
        </w:rPr>
        <w:t>Seadusemuudatuse</w:t>
      </w:r>
      <w:r w:rsidR="00FE67F8" w:rsidRPr="006F6754">
        <w:rPr>
          <w:rFonts w:ascii="Times New Roman" w:hAnsi="Times New Roman" w:cs="Times New Roman"/>
          <w:sz w:val="24"/>
          <w:szCs w:val="24"/>
        </w:rPr>
        <w:t xml:space="preserve">d </w:t>
      </w:r>
      <w:r w:rsidRPr="006F6754">
        <w:rPr>
          <w:rFonts w:ascii="Times New Roman" w:hAnsi="Times New Roman" w:cs="Times New Roman"/>
          <w:sz w:val="24"/>
          <w:szCs w:val="24"/>
        </w:rPr>
        <w:t xml:space="preserve">ei </w:t>
      </w:r>
      <w:r w:rsidR="00FE67F8" w:rsidRPr="006F6754">
        <w:rPr>
          <w:rFonts w:ascii="Times New Roman" w:hAnsi="Times New Roman" w:cs="Times New Roman"/>
          <w:sz w:val="24"/>
          <w:szCs w:val="24"/>
        </w:rPr>
        <w:t>nõua</w:t>
      </w:r>
      <w:r w:rsidRPr="006F6754">
        <w:rPr>
          <w:rFonts w:ascii="Times New Roman" w:hAnsi="Times New Roman" w:cs="Times New Roman"/>
          <w:sz w:val="24"/>
          <w:szCs w:val="24"/>
        </w:rPr>
        <w:t xml:space="preserve"> riigil</w:t>
      </w:r>
      <w:r w:rsidR="00FE67F8" w:rsidRPr="006F6754">
        <w:rPr>
          <w:rFonts w:ascii="Times New Roman" w:hAnsi="Times New Roman" w:cs="Times New Roman"/>
          <w:sz w:val="24"/>
          <w:szCs w:val="24"/>
        </w:rPr>
        <w:t>t</w:t>
      </w:r>
      <w:r w:rsidRPr="006F6754">
        <w:rPr>
          <w:rFonts w:ascii="Times New Roman" w:hAnsi="Times New Roman" w:cs="Times New Roman"/>
          <w:sz w:val="24"/>
          <w:szCs w:val="24"/>
        </w:rPr>
        <w:t xml:space="preserve"> </w:t>
      </w:r>
      <w:r w:rsidR="00FE67F8" w:rsidRPr="006F6754">
        <w:rPr>
          <w:rFonts w:ascii="Times New Roman" w:hAnsi="Times New Roman" w:cs="Times New Roman"/>
          <w:sz w:val="24"/>
          <w:szCs w:val="24"/>
        </w:rPr>
        <w:t>lisa</w:t>
      </w:r>
      <w:r w:rsidRPr="006F6754">
        <w:rPr>
          <w:rFonts w:ascii="Times New Roman" w:hAnsi="Times New Roman" w:cs="Times New Roman"/>
          <w:sz w:val="24"/>
          <w:szCs w:val="24"/>
        </w:rPr>
        <w:t xml:space="preserve">kulusid ega </w:t>
      </w:r>
      <w:r w:rsidR="00FE67F8" w:rsidRPr="006F6754">
        <w:rPr>
          <w:rFonts w:ascii="Times New Roman" w:hAnsi="Times New Roman" w:cs="Times New Roman"/>
          <w:sz w:val="24"/>
          <w:szCs w:val="24"/>
        </w:rPr>
        <w:t xml:space="preserve">eeldata neist </w:t>
      </w:r>
      <w:r w:rsidRPr="006F6754">
        <w:rPr>
          <w:rFonts w:ascii="Times New Roman" w:hAnsi="Times New Roman" w:cs="Times New Roman"/>
          <w:sz w:val="24"/>
          <w:szCs w:val="24"/>
        </w:rPr>
        <w:t xml:space="preserve">tulusid. </w:t>
      </w:r>
      <w:r w:rsidR="004822CC" w:rsidRPr="006F6754">
        <w:rPr>
          <w:rFonts w:ascii="Times New Roman" w:hAnsi="Times New Roman" w:cs="Times New Roman"/>
          <w:sz w:val="24"/>
          <w:szCs w:val="24"/>
        </w:rPr>
        <w:t xml:space="preserve">Vastutussätete lisamise tõttu ei ole tulusid ja kulusid võimalik tõsikindlalt prognoosida. </w:t>
      </w:r>
      <w:r w:rsidR="00FE67F8" w:rsidRPr="006F6754">
        <w:rPr>
          <w:rFonts w:ascii="Times New Roman" w:hAnsi="Times New Roman" w:cs="Times New Roman"/>
          <w:sz w:val="24"/>
          <w:szCs w:val="24"/>
        </w:rPr>
        <w:t>V</w:t>
      </w:r>
      <w:r w:rsidR="004822CC" w:rsidRPr="006F6754">
        <w:rPr>
          <w:rFonts w:ascii="Times New Roman" w:hAnsi="Times New Roman" w:cs="Times New Roman"/>
          <w:sz w:val="24"/>
          <w:szCs w:val="24"/>
        </w:rPr>
        <w:t>astutussät</w:t>
      </w:r>
      <w:r w:rsidR="00FC3955" w:rsidRPr="006F6754">
        <w:rPr>
          <w:rFonts w:ascii="Times New Roman" w:hAnsi="Times New Roman" w:cs="Times New Roman"/>
          <w:sz w:val="24"/>
          <w:szCs w:val="24"/>
        </w:rPr>
        <w:t>ted</w:t>
      </w:r>
      <w:r w:rsidR="004822CC" w:rsidRPr="006F6754">
        <w:rPr>
          <w:rFonts w:ascii="Times New Roman" w:hAnsi="Times New Roman" w:cs="Times New Roman"/>
          <w:sz w:val="24"/>
          <w:szCs w:val="24"/>
        </w:rPr>
        <w:t xml:space="preserve"> ei too vältimatult kaasa rohkem väärteokaristusi ega sunniraha määramisi, selge</w:t>
      </w:r>
      <w:r w:rsidR="00FE67F8" w:rsidRPr="006F6754">
        <w:rPr>
          <w:rFonts w:ascii="Times New Roman" w:hAnsi="Times New Roman" w:cs="Times New Roman"/>
          <w:sz w:val="24"/>
          <w:szCs w:val="24"/>
        </w:rPr>
        <w:t>d</w:t>
      </w:r>
      <w:r w:rsidR="004822CC" w:rsidRPr="006F6754">
        <w:rPr>
          <w:rFonts w:ascii="Times New Roman" w:hAnsi="Times New Roman" w:cs="Times New Roman"/>
          <w:sz w:val="24"/>
          <w:szCs w:val="24"/>
        </w:rPr>
        <w:t xml:space="preserve"> re</w:t>
      </w:r>
      <w:r w:rsidR="00FE67F8" w:rsidRPr="006F6754">
        <w:rPr>
          <w:rFonts w:ascii="Times New Roman" w:hAnsi="Times New Roman" w:cs="Times New Roman"/>
          <w:sz w:val="24"/>
          <w:szCs w:val="24"/>
        </w:rPr>
        <w:t>eglid</w:t>
      </w:r>
      <w:r w:rsidR="004822CC" w:rsidRPr="006F6754">
        <w:rPr>
          <w:rFonts w:ascii="Times New Roman" w:hAnsi="Times New Roman" w:cs="Times New Roman"/>
          <w:sz w:val="24"/>
          <w:szCs w:val="24"/>
        </w:rPr>
        <w:t xml:space="preserve"> või</w:t>
      </w:r>
      <w:r w:rsidR="00FE67F8" w:rsidRPr="006F6754">
        <w:rPr>
          <w:rFonts w:ascii="Times New Roman" w:hAnsi="Times New Roman" w:cs="Times New Roman"/>
          <w:sz w:val="24"/>
          <w:szCs w:val="24"/>
        </w:rPr>
        <w:t>vad</w:t>
      </w:r>
      <w:r w:rsidR="004822CC" w:rsidRPr="006F6754">
        <w:rPr>
          <w:rFonts w:ascii="Times New Roman" w:hAnsi="Times New Roman" w:cs="Times New Roman"/>
          <w:sz w:val="24"/>
          <w:szCs w:val="24"/>
        </w:rPr>
        <w:t xml:space="preserve"> pigem motiveerida õiguskuulekalt tegutsema.</w:t>
      </w:r>
    </w:p>
    <w:p w14:paraId="19EFB7A0" w14:textId="77777777" w:rsidR="002A5211" w:rsidRPr="006F6754" w:rsidRDefault="002A5211" w:rsidP="006F6754">
      <w:pPr>
        <w:spacing w:after="0" w:line="240" w:lineRule="auto"/>
        <w:jc w:val="both"/>
        <w:rPr>
          <w:rFonts w:ascii="Times New Roman" w:hAnsi="Times New Roman" w:cs="Times New Roman"/>
          <w:sz w:val="24"/>
          <w:szCs w:val="24"/>
        </w:rPr>
      </w:pPr>
    </w:p>
    <w:p w14:paraId="2867AD27" w14:textId="0DD22EEC" w:rsidR="004822CC" w:rsidRPr="006F6754" w:rsidRDefault="004822CC" w:rsidP="006F6754">
      <w:pPr>
        <w:spacing w:after="0" w:line="240" w:lineRule="auto"/>
        <w:jc w:val="both"/>
        <w:rPr>
          <w:rFonts w:ascii="Times New Roman" w:hAnsi="Times New Roman" w:cs="Times New Roman"/>
          <w:sz w:val="24"/>
          <w:szCs w:val="24"/>
        </w:rPr>
      </w:pPr>
      <w:r w:rsidRPr="006F6754">
        <w:rPr>
          <w:rFonts w:ascii="Times New Roman" w:hAnsi="Times New Roman" w:cs="Times New Roman"/>
          <w:sz w:val="24"/>
          <w:szCs w:val="24"/>
        </w:rPr>
        <w:t>Kõik kulud jäävad riigieelarve ja asutuste eelarve piiridesse.</w:t>
      </w:r>
      <w:r w:rsidR="009234D2" w:rsidRPr="006F6754">
        <w:rPr>
          <w:rFonts w:ascii="Times New Roman" w:hAnsi="Times New Roman" w:cs="Times New Roman"/>
          <w:sz w:val="24"/>
          <w:szCs w:val="24"/>
        </w:rPr>
        <w:t xml:space="preserve"> </w:t>
      </w:r>
      <w:r w:rsidR="00FE67F8" w:rsidRPr="006F6754">
        <w:rPr>
          <w:rFonts w:ascii="Times New Roman" w:hAnsi="Times New Roman" w:cs="Times New Roman"/>
          <w:sz w:val="24"/>
          <w:szCs w:val="24"/>
        </w:rPr>
        <w:t>Seadusega</w:t>
      </w:r>
      <w:r w:rsidRPr="006F6754">
        <w:rPr>
          <w:rFonts w:ascii="Times New Roman" w:hAnsi="Times New Roman" w:cs="Times New Roman"/>
          <w:sz w:val="24"/>
          <w:szCs w:val="24"/>
        </w:rPr>
        <w:t xml:space="preserve"> ei kehtestata riigilõivu tasumise kohustust.</w:t>
      </w:r>
    </w:p>
    <w:p w14:paraId="0A86C9E4" w14:textId="77777777" w:rsidR="004822CC" w:rsidRPr="006F6754" w:rsidRDefault="004822CC" w:rsidP="006F6754">
      <w:pPr>
        <w:spacing w:after="0" w:line="240" w:lineRule="auto"/>
        <w:jc w:val="both"/>
        <w:rPr>
          <w:rFonts w:ascii="Times New Roman" w:hAnsi="Times New Roman" w:cs="Times New Roman"/>
          <w:sz w:val="24"/>
          <w:szCs w:val="24"/>
        </w:rPr>
      </w:pPr>
    </w:p>
    <w:p w14:paraId="50D8A045" w14:textId="154E5EC6" w:rsidR="004822CC" w:rsidRPr="006F6754" w:rsidRDefault="004822CC" w:rsidP="006F6754">
      <w:pPr>
        <w:spacing w:after="0" w:line="240" w:lineRule="auto"/>
        <w:jc w:val="both"/>
        <w:rPr>
          <w:rFonts w:ascii="Times New Roman" w:hAnsi="Times New Roman" w:cs="Times New Roman"/>
          <w:sz w:val="24"/>
          <w:szCs w:val="24"/>
        </w:rPr>
      </w:pPr>
      <w:r w:rsidRPr="006F6754">
        <w:rPr>
          <w:rFonts w:ascii="Times New Roman" w:hAnsi="Times New Roman" w:cs="Times New Roman"/>
          <w:sz w:val="24"/>
          <w:szCs w:val="24"/>
        </w:rPr>
        <w:t xml:space="preserve">Seaduse rakendamisel tekib </w:t>
      </w:r>
      <w:r w:rsidR="00654136" w:rsidRPr="006F6754">
        <w:rPr>
          <w:rFonts w:ascii="Times New Roman" w:hAnsi="Times New Roman" w:cs="Times New Roman"/>
          <w:sz w:val="24"/>
          <w:szCs w:val="24"/>
        </w:rPr>
        <w:t xml:space="preserve">pädevatel asutustel, eelkõige Transpordiametil, </w:t>
      </w:r>
      <w:r w:rsidRPr="006F6754">
        <w:rPr>
          <w:rFonts w:ascii="Times New Roman" w:hAnsi="Times New Roman" w:cs="Times New Roman"/>
          <w:sz w:val="24"/>
          <w:szCs w:val="24"/>
        </w:rPr>
        <w:t xml:space="preserve">vajadus töökorralduse </w:t>
      </w:r>
      <w:r w:rsidR="00654136" w:rsidRPr="006F6754">
        <w:rPr>
          <w:rFonts w:ascii="Times New Roman" w:hAnsi="Times New Roman" w:cs="Times New Roman"/>
          <w:sz w:val="24"/>
          <w:szCs w:val="24"/>
        </w:rPr>
        <w:t xml:space="preserve">väheseks </w:t>
      </w:r>
      <w:r w:rsidRPr="006F6754">
        <w:rPr>
          <w:rFonts w:ascii="Times New Roman" w:hAnsi="Times New Roman" w:cs="Times New Roman"/>
          <w:sz w:val="24"/>
          <w:szCs w:val="24"/>
        </w:rPr>
        <w:t xml:space="preserve">ümberkujundamiseks. </w:t>
      </w:r>
      <w:r w:rsidR="00654136" w:rsidRPr="006F6754">
        <w:rPr>
          <w:rFonts w:ascii="Times New Roman" w:hAnsi="Times New Roman" w:cs="Times New Roman"/>
          <w:sz w:val="24"/>
          <w:szCs w:val="24"/>
        </w:rPr>
        <w:t xml:space="preserve">Niikaua, kuni Eestis on üks lennukikütuse tarnija, on Keskkonnaametil vajadus minimaalseks töökorralduse ümberkorraldamiseks. Vajalikud </w:t>
      </w:r>
      <w:r w:rsidRPr="006F6754">
        <w:rPr>
          <w:rFonts w:ascii="Times New Roman" w:hAnsi="Times New Roman" w:cs="Times New Roman"/>
          <w:sz w:val="24"/>
          <w:szCs w:val="24"/>
        </w:rPr>
        <w:t>kulud kaetakse asutuste vahenditest.</w:t>
      </w:r>
    </w:p>
    <w:p w14:paraId="489BE192" w14:textId="77777777" w:rsidR="00C036E6" w:rsidRPr="006F6754" w:rsidRDefault="00C036E6" w:rsidP="006F6754">
      <w:pPr>
        <w:spacing w:after="0" w:line="240" w:lineRule="auto"/>
        <w:jc w:val="both"/>
        <w:rPr>
          <w:rFonts w:ascii="Times New Roman" w:hAnsi="Times New Roman" w:cs="Times New Roman"/>
          <w:sz w:val="24"/>
          <w:szCs w:val="24"/>
        </w:rPr>
      </w:pPr>
    </w:p>
    <w:p w14:paraId="1F297196" w14:textId="77777777" w:rsidR="00C036E6" w:rsidRPr="006F6754" w:rsidRDefault="00C036E6" w:rsidP="006F6754">
      <w:pPr>
        <w:spacing w:after="0" w:line="240" w:lineRule="auto"/>
        <w:jc w:val="both"/>
        <w:rPr>
          <w:rFonts w:ascii="Times New Roman" w:hAnsi="Times New Roman" w:cs="Times New Roman"/>
          <w:sz w:val="24"/>
          <w:szCs w:val="24"/>
          <w14:ligatures w14:val="none"/>
        </w:rPr>
      </w:pPr>
      <w:r w:rsidRPr="006F6754">
        <w:rPr>
          <w:rFonts w:ascii="Times New Roman" w:hAnsi="Times New Roman" w:cs="Times New Roman"/>
          <w:b/>
          <w:bCs/>
          <w:sz w:val="24"/>
          <w:szCs w:val="24"/>
        </w:rPr>
        <w:t>8. Rakendusaktid</w:t>
      </w:r>
    </w:p>
    <w:p w14:paraId="13F74F47" w14:textId="77777777" w:rsidR="00C036E6" w:rsidRPr="006F6754" w:rsidRDefault="00C036E6" w:rsidP="006F6754">
      <w:pPr>
        <w:pStyle w:val="Normaallaadveeb"/>
        <w:shd w:val="clear" w:color="auto" w:fill="FFFFFF"/>
        <w:spacing w:before="0" w:beforeAutospacing="0" w:after="0" w:afterAutospacing="0"/>
        <w:jc w:val="both"/>
        <w:rPr>
          <w:b/>
          <w:bCs/>
        </w:rPr>
      </w:pPr>
      <w:commentRangeStart w:id="35"/>
    </w:p>
    <w:p w14:paraId="720299E8" w14:textId="3D97DB69" w:rsidR="008A655D" w:rsidRPr="006F6754" w:rsidRDefault="009366B1" w:rsidP="006F6754">
      <w:pPr>
        <w:pStyle w:val="Vahedeta"/>
        <w:jc w:val="both"/>
        <w:rPr>
          <w:rFonts w:ascii="Times New Roman" w:hAnsi="Times New Roman" w:cs="Times New Roman"/>
          <w:sz w:val="24"/>
          <w:szCs w:val="24"/>
          <w:shd w:val="clear" w:color="auto" w:fill="FFFFFF"/>
        </w:rPr>
      </w:pPr>
      <w:r w:rsidRPr="006F6754">
        <w:rPr>
          <w:rFonts w:ascii="Times New Roman" w:hAnsi="Times New Roman" w:cs="Times New Roman"/>
          <w:sz w:val="24"/>
          <w:szCs w:val="24"/>
        </w:rPr>
        <w:t>S</w:t>
      </w:r>
      <w:r w:rsidR="00C036E6" w:rsidRPr="006F6754">
        <w:rPr>
          <w:rFonts w:ascii="Times New Roman" w:hAnsi="Times New Roman" w:cs="Times New Roman"/>
          <w:sz w:val="24"/>
          <w:szCs w:val="24"/>
        </w:rPr>
        <w:t xml:space="preserve">eadus </w:t>
      </w:r>
      <w:r w:rsidR="008A655D" w:rsidRPr="006F6754">
        <w:rPr>
          <w:rFonts w:ascii="Times New Roman" w:hAnsi="Times New Roman" w:cs="Times New Roman"/>
          <w:sz w:val="24"/>
          <w:szCs w:val="24"/>
        </w:rPr>
        <w:t>ei sisalda volitusnorme rakendusaktide andmiseks.</w:t>
      </w:r>
      <w:commentRangeEnd w:id="35"/>
      <w:r w:rsidR="00C22800">
        <w:rPr>
          <w:rStyle w:val="Kommentaariviide"/>
        </w:rPr>
        <w:commentReference w:id="35"/>
      </w:r>
    </w:p>
    <w:p w14:paraId="0F3A33C0" w14:textId="77777777" w:rsidR="00C036E6" w:rsidRPr="006F6754" w:rsidRDefault="00C036E6" w:rsidP="006F6754">
      <w:pPr>
        <w:pStyle w:val="Normaallaadveeb"/>
        <w:shd w:val="clear" w:color="auto" w:fill="FFFFFF"/>
        <w:spacing w:before="0" w:beforeAutospacing="0" w:after="0" w:afterAutospacing="0"/>
        <w:jc w:val="both"/>
        <w:rPr>
          <w:b/>
          <w:bCs/>
        </w:rPr>
      </w:pPr>
    </w:p>
    <w:p w14:paraId="46E00B64" w14:textId="77777777" w:rsidR="00C036E6" w:rsidRPr="006F6754" w:rsidRDefault="00C036E6" w:rsidP="006F6754">
      <w:pPr>
        <w:pStyle w:val="Normaallaadveeb"/>
        <w:shd w:val="clear" w:color="auto" w:fill="FFFFFF"/>
        <w:spacing w:before="0" w:beforeAutospacing="0" w:after="0" w:afterAutospacing="0"/>
        <w:jc w:val="both"/>
        <w:rPr>
          <w:b/>
          <w:bCs/>
        </w:rPr>
      </w:pPr>
      <w:r w:rsidRPr="006F6754">
        <w:rPr>
          <w:b/>
          <w:bCs/>
        </w:rPr>
        <w:t>9. Seaduse jõustumine</w:t>
      </w:r>
    </w:p>
    <w:p w14:paraId="1C21E67A" w14:textId="77777777" w:rsidR="00C036E6" w:rsidRPr="006F6754" w:rsidRDefault="00C036E6" w:rsidP="006F6754">
      <w:pPr>
        <w:pStyle w:val="Normaallaadveeb"/>
        <w:shd w:val="clear" w:color="auto" w:fill="FFFFFF"/>
        <w:spacing w:before="0" w:beforeAutospacing="0" w:after="0" w:afterAutospacing="0"/>
        <w:jc w:val="both"/>
      </w:pPr>
    </w:p>
    <w:p w14:paraId="4A643761" w14:textId="0F55E836" w:rsidR="00C036E6" w:rsidRDefault="00C036E6" w:rsidP="006F6754">
      <w:pPr>
        <w:spacing w:after="0" w:line="240" w:lineRule="auto"/>
        <w:jc w:val="both"/>
        <w:rPr>
          <w:rFonts w:ascii="Times New Roman" w:eastAsia="Calibri" w:hAnsi="Times New Roman" w:cs="Times New Roman"/>
          <w:sz w:val="24"/>
          <w:szCs w:val="24"/>
        </w:rPr>
      </w:pPr>
      <w:r w:rsidRPr="006F6754">
        <w:rPr>
          <w:rFonts w:ascii="Times New Roman" w:hAnsi="Times New Roman" w:cs="Times New Roman"/>
          <w:sz w:val="24"/>
          <w:szCs w:val="24"/>
        </w:rPr>
        <w:t xml:space="preserve">Seadus </w:t>
      </w:r>
      <w:r w:rsidRPr="006F6754">
        <w:rPr>
          <w:rFonts w:ascii="Times New Roman" w:eastAsia="Calibri" w:hAnsi="Times New Roman" w:cs="Times New Roman"/>
          <w:sz w:val="24"/>
          <w:szCs w:val="24"/>
        </w:rPr>
        <w:t xml:space="preserve">jõustub </w:t>
      </w:r>
      <w:r w:rsidR="00F47ED0">
        <w:rPr>
          <w:rFonts w:ascii="Times New Roman" w:eastAsia="Calibri" w:hAnsi="Times New Roman" w:cs="Times New Roman"/>
          <w:sz w:val="24"/>
          <w:szCs w:val="24"/>
        </w:rPr>
        <w:t>üldises korras.</w:t>
      </w:r>
    </w:p>
    <w:p w14:paraId="2566AB81" w14:textId="77777777" w:rsidR="00F47ED0" w:rsidRPr="006F6754" w:rsidRDefault="00F47ED0" w:rsidP="00F47ED0">
      <w:pPr>
        <w:spacing w:after="0" w:line="240" w:lineRule="auto"/>
        <w:jc w:val="both"/>
        <w:rPr>
          <w:rFonts w:ascii="Times New Roman" w:hAnsi="Times New Roman" w:cs="Times New Roman"/>
          <w:b/>
          <w:bCs/>
          <w:sz w:val="24"/>
          <w:szCs w:val="24"/>
        </w:rPr>
      </w:pPr>
    </w:p>
    <w:p w14:paraId="533169DA" w14:textId="77777777" w:rsidR="00F47ED0" w:rsidRDefault="00F47ED0" w:rsidP="00F47ED0">
      <w:pPr>
        <w:spacing w:after="0" w:line="240" w:lineRule="auto"/>
        <w:jc w:val="both"/>
        <w:rPr>
          <w:rFonts w:ascii="Times New Roman" w:hAnsi="Times New Roman" w:cs="Times New Roman"/>
          <w:sz w:val="24"/>
          <w:szCs w:val="24"/>
        </w:rPr>
      </w:pPr>
      <w:proofErr w:type="spellStart"/>
      <w:r w:rsidRPr="006F6754">
        <w:rPr>
          <w:rFonts w:ascii="Times New Roman" w:hAnsi="Times New Roman" w:cs="Times New Roman"/>
          <w:sz w:val="24"/>
          <w:szCs w:val="24"/>
        </w:rPr>
        <w:t>ReFuelEU</w:t>
      </w:r>
      <w:proofErr w:type="spellEnd"/>
      <w:r w:rsidRPr="006F6754">
        <w:rPr>
          <w:rFonts w:ascii="Times New Roman" w:hAnsi="Times New Roman" w:cs="Times New Roman"/>
          <w:sz w:val="24"/>
          <w:szCs w:val="24"/>
        </w:rPr>
        <w:t xml:space="preserve"> määrus on küll jõustunud ja seda kohaldatakse juba alates 2024. aasta 1. jaanuarist, kuid määruse artikleid 4 (lennujaamades kättesaadava kestliku kütuse osakaal), 5 (õhusõiduki käitajate tankimiskohustus), 6 (lennuvälja käitaja kohustus hõlbustada juurdepääsu kestlikele lennukikütustele), 8 (õhusõiduki käitajate aruandekohustus) ja 10 (lennukikütuse tarnijate aruandekohustus) kohaldatakse 2025. aasta 1. jaanuarist. Sellest</w:t>
      </w:r>
      <w:r>
        <w:rPr>
          <w:rFonts w:ascii="Times New Roman" w:hAnsi="Times New Roman" w:cs="Times New Roman"/>
          <w:sz w:val="24"/>
          <w:szCs w:val="24"/>
        </w:rPr>
        <w:t xml:space="preserve"> lähtuvalt on eelnõu menetlus kiireloomuline</w:t>
      </w:r>
      <w:r w:rsidRPr="006F6754">
        <w:rPr>
          <w:rFonts w:ascii="Times New Roman" w:hAnsi="Times New Roman" w:cs="Times New Roman"/>
          <w:sz w:val="24"/>
          <w:szCs w:val="24"/>
        </w:rPr>
        <w:t xml:space="preserve">. </w:t>
      </w:r>
    </w:p>
    <w:p w14:paraId="41C455D6" w14:textId="29B6A012" w:rsidR="00F47ED0" w:rsidRPr="00F47ED0" w:rsidRDefault="00F47ED0" w:rsidP="006F6754">
      <w:pPr>
        <w:spacing w:after="0" w:line="240" w:lineRule="auto"/>
        <w:jc w:val="both"/>
        <w:rPr>
          <w:rFonts w:ascii="Times New Roman" w:hAnsi="Times New Roman" w:cs="Times New Roman"/>
          <w:sz w:val="24"/>
          <w:szCs w:val="24"/>
        </w:rPr>
      </w:pPr>
      <w:r w:rsidRPr="006F6754">
        <w:rPr>
          <w:rFonts w:ascii="Times New Roman" w:hAnsi="Times New Roman" w:cs="Times New Roman"/>
          <w:sz w:val="24"/>
          <w:szCs w:val="24"/>
        </w:rPr>
        <w:t xml:space="preserve">Kuna </w:t>
      </w:r>
      <w:proofErr w:type="spellStart"/>
      <w:r w:rsidRPr="006F6754">
        <w:rPr>
          <w:rFonts w:ascii="Times New Roman" w:hAnsi="Times New Roman" w:cs="Times New Roman"/>
          <w:sz w:val="24"/>
          <w:szCs w:val="24"/>
        </w:rPr>
        <w:t>ReFuelEU</w:t>
      </w:r>
      <w:proofErr w:type="spellEnd"/>
      <w:r w:rsidRPr="006F6754">
        <w:rPr>
          <w:rFonts w:ascii="Times New Roman" w:hAnsi="Times New Roman" w:cs="Times New Roman"/>
          <w:sz w:val="24"/>
          <w:szCs w:val="24"/>
        </w:rPr>
        <w:t xml:space="preserve"> määrus jõustus 2023. aasta sügisel ja nii Euroopa Komisjon kui ka Kliimaministeerium koos Transpordiametiga on aktiivselt suhelnud määruse adressaatidega, on sellega seotud Eesti osapooled jõudnud määrusega tutvuda ja teinud ettevalmistusi, et oma tegevuses arvestada uute nõuetega.</w:t>
      </w:r>
    </w:p>
    <w:p w14:paraId="4027A7E6" w14:textId="77777777" w:rsidR="008A655D" w:rsidRPr="006F6754" w:rsidRDefault="008A655D" w:rsidP="006F6754">
      <w:pPr>
        <w:spacing w:after="0" w:line="240" w:lineRule="auto"/>
        <w:jc w:val="both"/>
        <w:rPr>
          <w:rFonts w:ascii="Times New Roman" w:hAnsi="Times New Roman" w:cs="Times New Roman"/>
        </w:rPr>
      </w:pPr>
    </w:p>
    <w:p w14:paraId="01AD5C48" w14:textId="77777777" w:rsidR="00C036E6" w:rsidRPr="006F6754" w:rsidRDefault="00C036E6" w:rsidP="006F6754">
      <w:pPr>
        <w:pStyle w:val="Normaallaadveeb"/>
        <w:shd w:val="clear" w:color="auto" w:fill="FFFFFF"/>
        <w:spacing w:before="0" w:beforeAutospacing="0" w:after="0" w:afterAutospacing="0"/>
        <w:jc w:val="both"/>
        <w:rPr>
          <w:b/>
          <w:bCs/>
        </w:rPr>
      </w:pPr>
      <w:r w:rsidRPr="006F6754">
        <w:rPr>
          <w:b/>
          <w:bCs/>
        </w:rPr>
        <w:t>10. Eelnõu kooskõlastamine, huvirühmade kaasamine ja avalik konsultatsioon</w:t>
      </w:r>
    </w:p>
    <w:p w14:paraId="72B9FA0A" w14:textId="77777777" w:rsidR="00C036E6" w:rsidRPr="006F6754" w:rsidRDefault="00C036E6" w:rsidP="006F6754">
      <w:pPr>
        <w:pStyle w:val="Normaallaadveeb"/>
        <w:shd w:val="clear" w:color="auto" w:fill="FFFFFF"/>
        <w:spacing w:before="0" w:beforeAutospacing="0" w:after="0" w:afterAutospacing="0"/>
        <w:jc w:val="both"/>
      </w:pPr>
    </w:p>
    <w:p w14:paraId="7B644420" w14:textId="20227DEE" w:rsidR="00C036E6" w:rsidRPr="001E439A" w:rsidRDefault="00C036E6" w:rsidP="001E439A">
      <w:pPr>
        <w:pStyle w:val="Normaallaadveeb"/>
        <w:shd w:val="clear" w:color="auto" w:fill="FFFFFF"/>
        <w:spacing w:before="0" w:beforeAutospacing="0" w:after="0" w:afterAutospacing="0"/>
        <w:jc w:val="both"/>
      </w:pPr>
      <w:commentRangeStart w:id="36"/>
      <w:r w:rsidRPr="001E439A">
        <w:t>Eelnõu esitat</w:t>
      </w:r>
      <w:r w:rsidR="004822CC" w:rsidRPr="001E439A">
        <w:t>akse</w:t>
      </w:r>
      <w:r w:rsidRPr="001E439A">
        <w:t xml:space="preserve"> kooskõlastamiseks </w:t>
      </w:r>
      <w:r w:rsidR="009366B1" w:rsidRPr="001E439A">
        <w:rPr>
          <w:shd w:val="clear" w:color="auto" w:fill="FFFFFF"/>
        </w:rPr>
        <w:t xml:space="preserve">eelnõude </w:t>
      </w:r>
      <w:r w:rsidR="004822CC" w:rsidRPr="001E439A">
        <w:rPr>
          <w:shd w:val="clear" w:color="auto" w:fill="FFFFFF"/>
        </w:rPr>
        <w:t>infosüsteemi</w:t>
      </w:r>
      <w:r w:rsidR="004822CC" w:rsidRPr="001E439A">
        <w:t xml:space="preserve"> (EIS) kaudu </w:t>
      </w:r>
      <w:r w:rsidRPr="001E439A">
        <w:t xml:space="preserve">Justiitsministeeriumile </w:t>
      </w:r>
      <w:r w:rsidR="00887B02" w:rsidRPr="001E439A">
        <w:t>ja Rahandusministeeriumile</w:t>
      </w:r>
      <w:commentRangeEnd w:id="36"/>
      <w:r w:rsidR="00B26427">
        <w:rPr>
          <w:rStyle w:val="Kommentaariviide"/>
          <w:rFonts w:asciiTheme="minorHAnsi" w:eastAsiaTheme="minorHAnsi" w:hAnsiTheme="minorHAnsi" w:cstheme="minorBidi"/>
          <w:kern w:val="2"/>
          <w:lang w:eastAsia="en-US"/>
          <w14:ligatures w14:val="standardContextual"/>
        </w:rPr>
        <w:commentReference w:id="36"/>
      </w:r>
      <w:r w:rsidR="004822CC" w:rsidRPr="001E439A">
        <w:t>. Eelnõu saadetakse</w:t>
      </w:r>
      <w:r w:rsidRPr="001E439A">
        <w:t xml:space="preserve"> arvamuse avaldamiseks Transpordiametile</w:t>
      </w:r>
      <w:r w:rsidR="00D1615A" w:rsidRPr="001E439A">
        <w:t>,</w:t>
      </w:r>
      <w:r w:rsidRPr="001E439A">
        <w:t xml:space="preserve"> </w:t>
      </w:r>
      <w:r w:rsidR="00887B02" w:rsidRPr="001E439A">
        <w:t>Keskkonnaametile</w:t>
      </w:r>
      <w:r w:rsidR="008A655D" w:rsidRPr="001E439A">
        <w:t xml:space="preserve">, </w:t>
      </w:r>
      <w:r w:rsidR="00D1615A" w:rsidRPr="001E439A">
        <w:t>Maksu- ja Tolliametile, A</w:t>
      </w:r>
      <w:r w:rsidR="008A655D" w:rsidRPr="001E439A">
        <w:t>ktsiaseltsile Tallinna Lennujaam, Tallinna lennujaama kütusekäitlejatele</w:t>
      </w:r>
      <w:r w:rsidR="00D1615A" w:rsidRPr="001E439A">
        <w:t xml:space="preserve"> Eesti Aviokütuse Teenuste Aktsiaselts ja Baltic </w:t>
      </w:r>
      <w:proofErr w:type="spellStart"/>
      <w:r w:rsidR="00D1615A" w:rsidRPr="001E439A">
        <w:t>Ground</w:t>
      </w:r>
      <w:proofErr w:type="spellEnd"/>
      <w:r w:rsidR="00D1615A" w:rsidRPr="001E439A">
        <w:t xml:space="preserve"> Services EE OÜ,</w:t>
      </w:r>
      <w:r w:rsidR="008A655D" w:rsidRPr="001E439A">
        <w:t xml:space="preserve"> lennukikütuse tarnijale</w:t>
      </w:r>
      <w:r w:rsidR="00D1615A" w:rsidRPr="001E439A">
        <w:t xml:space="preserve"> </w:t>
      </w:r>
      <w:proofErr w:type="spellStart"/>
      <w:r w:rsidR="00D1615A" w:rsidRPr="001E439A">
        <w:t>Orlen</w:t>
      </w:r>
      <w:proofErr w:type="spellEnd"/>
      <w:r w:rsidR="00D1615A" w:rsidRPr="001E439A">
        <w:t xml:space="preserve"> Eesti OÜ</w:t>
      </w:r>
      <w:r w:rsidR="00137B40" w:rsidRPr="001E439A">
        <w:t>,</w:t>
      </w:r>
      <w:r w:rsidR="00D1615A" w:rsidRPr="001E439A">
        <w:t xml:space="preserve"> Eesti </w:t>
      </w:r>
      <w:proofErr w:type="spellStart"/>
      <w:r w:rsidR="00D1615A" w:rsidRPr="001E439A">
        <w:t>Trasnpordikütuste</w:t>
      </w:r>
      <w:proofErr w:type="spellEnd"/>
      <w:r w:rsidR="00D1615A" w:rsidRPr="001E439A">
        <w:t xml:space="preserve"> Ühingule</w:t>
      </w:r>
      <w:r w:rsidR="00137B40" w:rsidRPr="001E439A">
        <w:t xml:space="preserve">, lennuettevõtjatele Aktsiaselts Airest, Aktsiaselts Nordic Aviation Group; </w:t>
      </w:r>
      <w:proofErr w:type="spellStart"/>
      <w:r w:rsidR="00137B40" w:rsidRPr="001E439A">
        <w:t>Nyxair</w:t>
      </w:r>
      <w:proofErr w:type="spellEnd"/>
      <w:r w:rsidR="00137B40" w:rsidRPr="001E439A">
        <w:t xml:space="preserve"> OÜ, </w:t>
      </w:r>
      <w:proofErr w:type="spellStart"/>
      <w:r w:rsidR="00137B40" w:rsidRPr="001E439A">
        <w:t>Smartlynx</w:t>
      </w:r>
      <w:proofErr w:type="spellEnd"/>
      <w:r w:rsidR="00137B40" w:rsidRPr="001E439A">
        <w:t xml:space="preserve"> Airlines Estonia OÜ, Marabu Airlines OÜ</w:t>
      </w:r>
      <w:r w:rsidR="00613F22" w:rsidRPr="001E439A">
        <w:t>, Diamond Sky OÜ</w:t>
      </w:r>
      <w:r w:rsidR="00137B40" w:rsidRPr="001E439A">
        <w:t xml:space="preserve"> ning Eesti Lennundusklastrile</w:t>
      </w:r>
      <w:r w:rsidRPr="001E439A">
        <w:t>.</w:t>
      </w:r>
    </w:p>
    <w:bookmarkEnd w:id="1"/>
    <w:p w14:paraId="3F10AAF3" w14:textId="77777777" w:rsidR="002C2172" w:rsidRPr="009F7E29" w:rsidRDefault="002C2172" w:rsidP="009F7E29">
      <w:pPr>
        <w:spacing w:after="0" w:line="240" w:lineRule="auto"/>
        <w:rPr>
          <w:rFonts w:ascii="Times New Roman" w:hAnsi="Times New Roman" w:cs="Times New Roman"/>
          <w:sz w:val="24"/>
          <w:szCs w:val="24"/>
        </w:rPr>
      </w:pPr>
    </w:p>
    <w:sectPr w:rsidR="002C2172" w:rsidRPr="009F7E29" w:rsidSect="00594B0A">
      <w:footerReference w:type="default" r:id="rId17"/>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Kärt Voor" w:date="2024-11-11T15:35:00Z" w:initials="KV">
    <w:p w14:paraId="3547FC85" w14:textId="77777777" w:rsidR="008546AB" w:rsidRDefault="008546AB" w:rsidP="008546AB">
      <w:pPr>
        <w:pStyle w:val="Kommentaaritekst"/>
      </w:pPr>
      <w:r>
        <w:rPr>
          <w:rStyle w:val="Kommentaariviide"/>
        </w:rPr>
        <w:annotationRef/>
      </w:r>
      <w:r>
        <w:t>Teeme ettepaneku hoida sisukokkuvõte lühikesena ja lähtuda selle sisustamisel HÕNTE § 41 lg-st 2:</w:t>
      </w:r>
    </w:p>
    <w:p w14:paraId="25AF5CED" w14:textId="77777777" w:rsidR="008546AB" w:rsidRDefault="008546AB" w:rsidP="008546AB">
      <w:pPr>
        <w:pStyle w:val="Kommentaaritekst"/>
      </w:pPr>
    </w:p>
    <w:p w14:paraId="538CA512" w14:textId="77777777" w:rsidR="008546AB" w:rsidRDefault="008546AB" w:rsidP="008546AB">
      <w:pPr>
        <w:pStyle w:val="Kommentaaritekst"/>
      </w:pPr>
      <w:r>
        <w:t xml:space="preserve">(2) Esimeses alaosas „Sisukokkuvõte” kirjeldatakse kokkuvõtlikult, viitamata konkreetsele sättele, kasutamata erialakeelt ja lühendeid, kavandatava regulatsiooni või muudatuse sisu ja põhjendatakse selle vajalikkust, sealhulgas nimetatakse: </w:t>
      </w:r>
    </w:p>
    <w:p w14:paraId="55A58D7D" w14:textId="77777777" w:rsidR="008546AB" w:rsidRDefault="008546AB" w:rsidP="008546AB">
      <w:pPr>
        <w:pStyle w:val="Kommentaaritekst"/>
      </w:pPr>
      <w:r>
        <w:t xml:space="preserve">1) lahendatav küsimus ja selle seos kehtiva õigusega; </w:t>
      </w:r>
    </w:p>
    <w:p w14:paraId="4B31C81B" w14:textId="77777777" w:rsidR="008546AB" w:rsidRDefault="008546AB" w:rsidP="008546AB">
      <w:pPr>
        <w:pStyle w:val="Kommentaaritekst"/>
      </w:pPr>
      <w:r>
        <w:t xml:space="preserve">2) eesmärk; </w:t>
      </w:r>
    </w:p>
    <w:p w14:paraId="56C4DD4C" w14:textId="77777777" w:rsidR="008546AB" w:rsidRDefault="008546AB" w:rsidP="008546AB">
      <w:pPr>
        <w:pStyle w:val="Kommentaaritekst"/>
      </w:pPr>
      <w:r>
        <w:t xml:space="preserve">3) lahendusettepanek ja selle mõju. </w:t>
      </w:r>
    </w:p>
  </w:comment>
  <w:comment w:id="3" w:author="Joel Kook" w:date="2024-11-14T10:39:00Z" w:initials="JK">
    <w:p w14:paraId="406338A5" w14:textId="77777777" w:rsidR="00B26E06" w:rsidRDefault="00B26E06" w:rsidP="00B26E06">
      <w:pPr>
        <w:pStyle w:val="Kommentaaritekst"/>
      </w:pPr>
      <w:r>
        <w:rPr>
          <w:rStyle w:val="Kommentaariviide"/>
        </w:rPr>
        <w:annotationRef/>
      </w:r>
      <w:r>
        <w:t xml:space="preserve">Eesmärk peab olema sisuline. Seega võiks siin märkida, et: </w:t>
      </w:r>
      <w:r>
        <w:rPr>
          <w:i/>
          <w:iCs/>
        </w:rPr>
        <w:t>Muudatusega viiakse VKS kooskõlla…</w:t>
      </w:r>
    </w:p>
    <w:p w14:paraId="3980D959" w14:textId="77777777" w:rsidR="00B26E06" w:rsidRDefault="00B26E06" w:rsidP="00B26E06">
      <w:pPr>
        <w:pStyle w:val="Kommentaaritekst"/>
      </w:pPr>
    </w:p>
    <w:p w14:paraId="1F1F0925" w14:textId="77777777" w:rsidR="00B26E06" w:rsidRDefault="00B26E06" w:rsidP="00B26E06">
      <w:pPr>
        <w:pStyle w:val="Kommentaaritekst"/>
      </w:pPr>
      <w:r>
        <w:t>Eesmärgi ehk direktiivi ülevõtmise sisulise vajaduse leiab mõned lõigud altpoolt ja selle võiks tuua sisukokkuvõttes ettepoole:</w:t>
      </w:r>
    </w:p>
    <w:p w14:paraId="7FAD45EE" w14:textId="77777777" w:rsidR="00B26E06" w:rsidRDefault="00B26E06" w:rsidP="00B26E06">
      <w:pPr>
        <w:pStyle w:val="Kommentaaritekst"/>
      </w:pPr>
      <w:r>
        <w:rPr>
          <w:i/>
          <w:iCs/>
        </w:rPr>
        <w:t>eesmärk on soodustada kestlike lennukikütuste tootmisvõimaluste avardamist ning aidata vältida liidu lennutranspordituru killustumist, võimalikke konkurentsimoonutusi ettevõtjate vahel ja ebaausaid tankimisvõtteid.</w:t>
      </w:r>
    </w:p>
  </w:comment>
  <w:comment w:id="4" w:author="Kärt Voor" w:date="2024-11-15T10:02:00Z" w:initials="KV">
    <w:p w14:paraId="172D63C5" w14:textId="77777777" w:rsidR="005F5559" w:rsidRDefault="005F5559" w:rsidP="005F5559">
      <w:pPr>
        <w:pStyle w:val="Kommentaaritekst"/>
      </w:pPr>
      <w:r>
        <w:rPr>
          <w:rStyle w:val="Kommentaariviide"/>
        </w:rPr>
        <w:annotationRef/>
      </w:r>
      <w:r>
        <w:t>Palume esitada eestikeelne lühend põhjusel, et lühend peab olema lugejale, sh valdkonnavälisele lugejale, arusaadav. Pakume lühendiks nt "kestliku lennustranspordi ELi määrus", kui see ka Teile sobib.</w:t>
      </w:r>
    </w:p>
  </w:comment>
  <w:comment w:id="6" w:author="Kärt Voor" w:date="2024-11-11T15:45:00Z" w:initials="KV">
    <w:p w14:paraId="5C4E8B76" w14:textId="3DCAD86B" w:rsidR="00B26427" w:rsidRDefault="00FA4209" w:rsidP="00B26427">
      <w:pPr>
        <w:pStyle w:val="Kommentaaritekst"/>
      </w:pPr>
      <w:r>
        <w:rPr>
          <w:rStyle w:val="Kommentaariviide"/>
        </w:rPr>
        <w:annotationRef/>
      </w:r>
      <w:r w:rsidR="00B26427">
        <w:t>Sisu on sama, mis järgmises lõigus. Palume need ühendada ja kordust vältida.</w:t>
      </w:r>
    </w:p>
  </w:comment>
  <w:comment w:id="8" w:author="Kärt Voor" w:date="2024-11-11T15:47:00Z" w:initials="KV">
    <w:p w14:paraId="5280E909" w14:textId="7237356F" w:rsidR="00FA4209" w:rsidRDefault="00FA4209" w:rsidP="00FA4209">
      <w:pPr>
        <w:pStyle w:val="Kommentaaritekst"/>
      </w:pPr>
      <w:r>
        <w:rPr>
          <w:rStyle w:val="Kommentaariviide"/>
        </w:rPr>
        <w:annotationRef/>
      </w:r>
      <w:r>
        <w:t>Selle selgituse saab esitada 3. osas asjakohaste muutmispunktide juures. Sisukokkuvõte peab olema lühike.</w:t>
      </w:r>
    </w:p>
  </w:comment>
  <w:comment w:id="9" w:author="Kärt Voor" w:date="2024-11-11T15:46:00Z" w:initials="KV">
    <w:p w14:paraId="2D2620D3" w14:textId="21C22653" w:rsidR="00FA4209" w:rsidRDefault="00FA4209" w:rsidP="00FA4209">
      <w:pPr>
        <w:pStyle w:val="Kommentaaritekst"/>
      </w:pPr>
      <w:r>
        <w:rPr>
          <w:rStyle w:val="Kommentaariviide"/>
        </w:rPr>
        <w:annotationRef/>
      </w:r>
      <w:r>
        <w:t>Selle selgituse saaks esitada 3. osas asjakohase muutmispunkti juures.</w:t>
      </w:r>
    </w:p>
  </w:comment>
  <w:comment w:id="10" w:author="Kärt Voor" w:date="2024-11-11T15:48:00Z" w:initials="KV">
    <w:p w14:paraId="3044FA8C" w14:textId="77777777" w:rsidR="005A75BA" w:rsidRDefault="00FA4209" w:rsidP="005A75BA">
      <w:pPr>
        <w:pStyle w:val="Kommentaaritekst"/>
      </w:pPr>
      <w:r>
        <w:rPr>
          <w:rStyle w:val="Kommentaariviide"/>
        </w:rPr>
        <w:annotationRef/>
      </w:r>
      <w:r w:rsidR="005A75BA">
        <w:t xml:space="preserve">See lõik ei haaku sisukokkuvõttega. Palume see siit välja jätta ja esitada sobivamas kohas. Sobivam koht võiks olla seletuskirja </w:t>
      </w:r>
      <w:r w:rsidR="005A75BA">
        <w:rPr>
          <w:i/>
          <w:iCs/>
        </w:rPr>
        <w:t xml:space="preserve">seaduse eesmärgi </w:t>
      </w:r>
      <w:r w:rsidR="005A75BA">
        <w:t>jaotis.</w:t>
      </w:r>
    </w:p>
  </w:comment>
  <w:comment w:id="11" w:author="Kärt Voor" w:date="2024-11-11T15:33:00Z" w:initials="KV">
    <w:p w14:paraId="0E5322B9" w14:textId="52142236" w:rsidR="00E7238C" w:rsidRDefault="00E7238C" w:rsidP="00E7238C">
      <w:pPr>
        <w:pStyle w:val="Kommentaaritekst"/>
      </w:pPr>
      <w:r>
        <w:rPr>
          <w:rStyle w:val="Kommentaariviide"/>
        </w:rPr>
        <w:annotationRef/>
      </w:r>
      <w:r>
        <w:t>Selline lause on kaks lõiku ülalpool olemas ja puudub vajadus kordamiseks.</w:t>
      </w:r>
    </w:p>
  </w:comment>
  <w:comment w:id="12" w:author="Kärt Voor" w:date="2024-11-11T15:49:00Z" w:initials="KV">
    <w:p w14:paraId="59F02A10" w14:textId="77777777" w:rsidR="005A75BA" w:rsidRDefault="00FA4209" w:rsidP="005A75BA">
      <w:pPr>
        <w:pStyle w:val="Kommentaaritekst"/>
      </w:pPr>
      <w:r>
        <w:rPr>
          <w:rStyle w:val="Kommentaariviide"/>
        </w:rPr>
        <w:annotationRef/>
      </w:r>
      <w:r w:rsidR="005A75BA">
        <w:t xml:space="preserve">Palume ka see lõik viia mujale. Sobivam koht võiks olla seletuskirja </w:t>
      </w:r>
      <w:r w:rsidR="005A75BA">
        <w:rPr>
          <w:i/>
          <w:iCs/>
        </w:rPr>
        <w:t xml:space="preserve">seaduse eesmärgi </w:t>
      </w:r>
      <w:r w:rsidR="005A75BA">
        <w:t>jaotis.</w:t>
      </w:r>
    </w:p>
  </w:comment>
  <w:comment w:id="14" w:author="Joel Kook" w:date="2024-11-14T10:52:00Z" w:initials="JK">
    <w:p w14:paraId="54FFE04F" w14:textId="77777777" w:rsidR="003457D2" w:rsidRDefault="003457D2" w:rsidP="003457D2">
      <w:pPr>
        <w:pStyle w:val="Kommentaaritekst"/>
      </w:pPr>
      <w:r>
        <w:rPr>
          <w:rStyle w:val="Kommentaariviide"/>
        </w:rPr>
        <w:annotationRef/>
      </w:r>
      <w:r>
        <w:t>Kas määrusele on Euroopa Komisjon koostanud ka mõjuanalüüsi? Kui jah, tuua siia selle otseviide ning märkida, kas algatuse läbirääkimiste käigus kujundatud Eesti seisukohad ning mõjuanalüüs vastab Komisjoni mõjuanalüüsile või kui Eestil oli seal eriarvamusi või nägemus, siis need siin välja tuua. Lisada võimalusel ka otseviide Eesti seisukohtade kujundamisele antud küsimuses.</w:t>
      </w:r>
    </w:p>
  </w:comment>
  <w:comment w:id="13" w:author="Kärt Voor" w:date="2024-11-11T15:37:00Z" w:initials="KV">
    <w:p w14:paraId="2796923A" w14:textId="75D23DBE" w:rsidR="008546AB" w:rsidRDefault="008546AB" w:rsidP="008546AB">
      <w:pPr>
        <w:pStyle w:val="Kommentaaritekst"/>
      </w:pPr>
      <w:r>
        <w:rPr>
          <w:rStyle w:val="Kommentaariviide"/>
        </w:rPr>
        <w:annotationRef/>
      </w:r>
      <w:r>
        <w:t>Teave VTK koostamata jätmise kohta esitatakse SK 2. osas "Seaduse eesmärk". Palume see teave esitada SK 2. osas.</w:t>
      </w:r>
    </w:p>
  </w:comment>
  <w:comment w:id="15" w:author="Kärt Voor" w:date="2024-11-11T15:54:00Z" w:initials="KV">
    <w:p w14:paraId="74A5CD63" w14:textId="77777777" w:rsidR="005A75BA" w:rsidRDefault="00EC08BC" w:rsidP="005A75BA">
      <w:pPr>
        <w:pStyle w:val="Kommentaaritekst"/>
      </w:pPr>
      <w:r>
        <w:rPr>
          <w:rStyle w:val="Kommentaariviide"/>
        </w:rPr>
        <w:annotationRef/>
      </w:r>
      <w:r w:rsidR="005A75BA">
        <w:t>Palume selle osa sisustamisel lähtuda HÕNTE § 42 lg-st 1:</w:t>
      </w:r>
    </w:p>
    <w:p w14:paraId="17C54B80" w14:textId="77777777" w:rsidR="005A75BA" w:rsidRDefault="005A75BA" w:rsidP="005A75BA">
      <w:pPr>
        <w:pStyle w:val="Kommentaaritekst"/>
      </w:pPr>
    </w:p>
    <w:p w14:paraId="06EE1CC9" w14:textId="77777777" w:rsidR="005A75BA" w:rsidRDefault="005A75BA" w:rsidP="005A75BA">
      <w:pPr>
        <w:pStyle w:val="Kommentaaritekst"/>
      </w:pPr>
      <w:r>
        <w:t xml:space="preserve">(1) Seletuskirja osas „Seaduse eesmärk”: </w:t>
      </w:r>
    </w:p>
    <w:p w14:paraId="77D2EFBB" w14:textId="77777777" w:rsidR="005A75BA" w:rsidRDefault="005A75BA" w:rsidP="005A75BA">
      <w:pPr>
        <w:pStyle w:val="Kommentaaritekst"/>
      </w:pPr>
      <w:r>
        <w:t xml:space="preserve">1) põhjendatakse seaduseelnõu algatamise vajalikkust ning sõnastatakse kavandatava seaduse eesmärk; </w:t>
      </w:r>
    </w:p>
    <w:p w14:paraId="7243D948" w14:textId="77777777" w:rsidR="005A75BA" w:rsidRDefault="005A75BA" w:rsidP="005A75BA">
      <w:pPr>
        <w:pStyle w:val="Kommentaaritekst"/>
      </w:pPr>
      <w:r>
        <w:t xml:space="preserve">2) antakse ülevaade küsimuse senisest õiguslikust regulatsioonist ja selle rakendamise praktikast; </w:t>
      </w:r>
    </w:p>
    <w:p w14:paraId="2FF3A534" w14:textId="77777777" w:rsidR="005A75BA" w:rsidRDefault="005A75BA" w:rsidP="005A75BA">
      <w:pPr>
        <w:pStyle w:val="Kommentaaritekst"/>
      </w:pPr>
      <w:r>
        <w:t xml:space="preserve">3) loetletakse eesmärgi saavutamise õiguslikud, majanduslikud ja halduslikud lahendused ning põhjendatakse eelnõus kavandatud lahendusi. </w:t>
      </w:r>
    </w:p>
    <w:p w14:paraId="31159415" w14:textId="77777777" w:rsidR="005A75BA" w:rsidRDefault="005A75BA" w:rsidP="005A75BA">
      <w:pPr>
        <w:pStyle w:val="Kommentaaritekst"/>
      </w:pPr>
    </w:p>
    <w:p w14:paraId="23DEBB74" w14:textId="77777777" w:rsidR="005A75BA" w:rsidRDefault="005A75BA" w:rsidP="005A75BA">
      <w:pPr>
        <w:pStyle w:val="Kommentaaritekst"/>
      </w:pPr>
      <w:r>
        <w:t xml:space="preserve">Kuna eesmärk peab olema sisuline, soovitame ümber sõnastada järgmiselt: </w:t>
      </w:r>
      <w:r>
        <w:rPr>
          <w:i/>
          <w:iCs/>
        </w:rPr>
        <w:t>Eelnõukohase seadusega täiendatakse VKS-i, et ….</w:t>
      </w:r>
    </w:p>
    <w:p w14:paraId="32CA121B" w14:textId="77777777" w:rsidR="005A75BA" w:rsidRDefault="005A75BA" w:rsidP="005A75BA">
      <w:pPr>
        <w:pStyle w:val="Kommentaaritekst"/>
      </w:pPr>
    </w:p>
    <w:p w14:paraId="328E5FF8" w14:textId="77777777" w:rsidR="005A75BA" w:rsidRDefault="005A75BA" w:rsidP="005A75BA">
      <w:pPr>
        <w:pStyle w:val="Kommentaaritekst"/>
      </w:pPr>
      <w:r>
        <w:t xml:space="preserve">Sisulise eesmärgi leiab sisukokkuvõttest ning oleks sobiv ka siin sõnastada sarnaselt:  </w:t>
      </w:r>
      <w:r>
        <w:rPr>
          <w:i/>
          <w:iCs/>
        </w:rPr>
        <w:t>eesmärk on soodustada kestlike lennukikütuste tootmisvõimaluste avardamist ning aidata vältida liidu lennutranspordituru killustumist, võimalikke konkurentsimoonutusi ettevõtjate vahel ja ebaausaid tankimisvõtteid.</w:t>
      </w:r>
    </w:p>
  </w:comment>
  <w:comment w:id="16" w:author="Kärt Voor" w:date="2024-11-11T15:29:00Z" w:initials="KV">
    <w:p w14:paraId="76ED15AE" w14:textId="19DFAC2E" w:rsidR="00E7238C" w:rsidRDefault="00E7238C" w:rsidP="00E7238C">
      <w:pPr>
        <w:pStyle w:val="Kommentaaritekst"/>
      </w:pPr>
      <w:r>
        <w:rPr>
          <w:rStyle w:val="Kommentaariviide"/>
        </w:rPr>
        <w:annotationRef/>
      </w:r>
      <w:r>
        <w:t>Kordab sisukokkuvõtet. Palume välja jätta.</w:t>
      </w:r>
    </w:p>
  </w:comment>
  <w:comment w:id="17" w:author="Kärt Voor" w:date="2024-11-11T15:43:00Z" w:initials="KV">
    <w:p w14:paraId="4EB8D456" w14:textId="77777777" w:rsidR="00B26427" w:rsidRDefault="008546AB" w:rsidP="00B26427">
      <w:pPr>
        <w:pStyle w:val="Kommentaaritekst"/>
      </w:pPr>
      <w:r>
        <w:rPr>
          <w:rStyle w:val="Kommentaariviide"/>
        </w:rPr>
        <w:annotationRef/>
      </w:r>
      <w:r w:rsidR="00B26427">
        <w:t>Tegemist on väära väitega, sest otsekohalduv määrus kohaldub ka Eesti suhtes (määrus on otsekohaldatav ehk selle kehtima hakkamiseks ei pea liikmesriik määrust üle võtma, vaid määrusele saab vahetult tugineda). Kui riigisisest õigust tulem muuta seetõttu, et EL määruse kohaldamiseks on vaja nt menetlust, siis palume nii ka SK-s märkida.</w:t>
      </w:r>
    </w:p>
  </w:comment>
  <w:comment w:id="18" w:author="Kärt Voor" w:date="2024-11-12T09:50:00Z" w:initials="KV">
    <w:p w14:paraId="0D40060C" w14:textId="35704E2A" w:rsidR="00D06FC9" w:rsidRDefault="00D06FC9" w:rsidP="00D06FC9">
      <w:pPr>
        <w:pStyle w:val="Kommentaaritekst"/>
      </w:pPr>
      <w:r>
        <w:rPr>
          <w:rStyle w:val="Kommentaariviide"/>
        </w:rPr>
        <w:annotationRef/>
      </w:r>
      <w:r>
        <w:t xml:space="preserve">Palume arvestada EN failis tehtud märkust. </w:t>
      </w:r>
    </w:p>
  </w:comment>
  <w:comment w:id="19" w:author="Kärt Voor" w:date="2024-11-12T10:28:00Z" w:initials="KV">
    <w:p w14:paraId="78F7849B" w14:textId="77777777" w:rsidR="00B26427" w:rsidRDefault="007A7F6F" w:rsidP="00B26427">
      <w:pPr>
        <w:pStyle w:val="Kommentaaritekst"/>
      </w:pPr>
      <w:r>
        <w:rPr>
          <w:rStyle w:val="Kommentaariviide"/>
        </w:rPr>
        <w:annotationRef/>
      </w:r>
      <w:r w:rsidR="00B26427">
        <w:t>Palume esitada SK-s ka põhjendus teabe säilitamise aja kohta (miks vähemalt viis aastat, aga mitte "viis aastat"?).</w:t>
      </w:r>
    </w:p>
  </w:comment>
  <w:comment w:id="20" w:author="Kärt Voor" w:date="2024-11-12T10:32:00Z" w:initials="KV">
    <w:p w14:paraId="78BD1535" w14:textId="2077C4D6" w:rsidR="007A7F6F" w:rsidRDefault="007A7F6F" w:rsidP="007A7F6F">
      <w:pPr>
        <w:pStyle w:val="Kommentaaritekst"/>
      </w:pPr>
      <w:r>
        <w:rPr>
          <w:rStyle w:val="Kommentaariviide"/>
        </w:rPr>
        <w:annotationRef/>
      </w:r>
      <w:r>
        <w:t>Palume siduda omavahel biokütused ja kestlikud lennukikütused, et oleks põhjendatud nendele esitatud nõuete reguleerimine samas paragrahvis.</w:t>
      </w:r>
    </w:p>
  </w:comment>
  <w:comment w:id="21" w:author="Kärt Voor" w:date="2024-11-12T11:13:00Z" w:initials="KV">
    <w:p w14:paraId="5AC53831" w14:textId="77777777" w:rsidR="00491759" w:rsidRDefault="00491759" w:rsidP="00491759">
      <w:pPr>
        <w:pStyle w:val="Kommentaaritekst"/>
      </w:pPr>
      <w:r>
        <w:rPr>
          <w:rStyle w:val="Kommentaariviide"/>
        </w:rPr>
        <w:annotationRef/>
      </w:r>
      <w:r>
        <w:t>Palume arvestada ettepanekut EN-s ja täiendada VKS üldsätteid pädevat asutust reguleeriva paragrahviga.</w:t>
      </w:r>
    </w:p>
  </w:comment>
  <w:comment w:id="22" w:author="Kärt Voor" w:date="2024-11-14T16:13:00Z" w:initials="KV">
    <w:p w14:paraId="14D1008C" w14:textId="77777777" w:rsidR="00B549C8" w:rsidRDefault="00B549C8" w:rsidP="00B549C8">
      <w:pPr>
        <w:pStyle w:val="Kommentaaritekst"/>
      </w:pPr>
      <w:r>
        <w:rPr>
          <w:rStyle w:val="Kommentaariviide"/>
        </w:rPr>
        <w:annotationRef/>
      </w:r>
      <w:r>
        <w:t>Artikkel 12 p 7:</w:t>
      </w:r>
    </w:p>
    <w:p w14:paraId="310EC08B" w14:textId="77777777" w:rsidR="00B549C8" w:rsidRDefault="00B549C8" w:rsidP="00B549C8">
      <w:pPr>
        <w:pStyle w:val="Kommentaaritekst"/>
      </w:pPr>
    </w:p>
    <w:p w14:paraId="1DFD6B7E" w14:textId="77777777" w:rsidR="00B549C8" w:rsidRDefault="00B549C8" w:rsidP="00B549C8">
      <w:pPr>
        <w:pStyle w:val="Kommentaaritekst"/>
      </w:pPr>
      <w:r>
        <w:t>Käesoleva artikli lõigetes 2, 4, 5 ja 6 osutatud trahvide määramise otsuses selgitab pädev asutus või selgitavad pädevad asutused, millist metoodikat kasutati lennukikütuse, kestliku lennukikütuse ja sünteetilise lennukikütuse hinna kindlaksmääramiseks liidu lennukikütuste turul. Meetod tugineb kontrollitavatele ja objektiivsetele kriteeriumidele, sealhulgas artiklis 13 osutatud uusimas tehnilises aruandes esitatud kriteeriumidele.</w:t>
      </w:r>
    </w:p>
    <w:p w14:paraId="1E116FD5" w14:textId="77777777" w:rsidR="00B549C8" w:rsidRDefault="00B549C8" w:rsidP="00B549C8">
      <w:pPr>
        <w:pStyle w:val="Kommentaaritekst"/>
      </w:pPr>
    </w:p>
    <w:p w14:paraId="04B4A898" w14:textId="77777777" w:rsidR="00B549C8" w:rsidRDefault="00B549C8" w:rsidP="00B549C8">
      <w:pPr>
        <w:pStyle w:val="Kommentaaritekst"/>
      </w:pPr>
      <w:r>
        <w:t>Kas kõnealuse p-i valguses peaksid hakkama ka kohtud selles p-s sätestatut järgima? Kui jah, siis palume II kooskõlastusringil EN ka kohtutele arvamuse avaldamiseks edastada.</w:t>
      </w:r>
    </w:p>
  </w:comment>
  <w:comment w:id="23" w:author="Kärt Voor" w:date="2024-11-17T17:07:00Z" w:initials="KV">
    <w:p w14:paraId="3A2F12AF" w14:textId="77777777" w:rsidR="00823027" w:rsidRDefault="00823027" w:rsidP="00823027">
      <w:pPr>
        <w:pStyle w:val="Kommentaaritekst"/>
      </w:pPr>
      <w:r>
        <w:rPr>
          <w:rStyle w:val="Kommentaariviide"/>
        </w:rPr>
        <w:annotationRef/>
      </w:r>
      <w:r>
        <w:t>Palume SK täiendada viitega KarS § 47 lg-le 4, mis nimetatud kõrvalekaldeid lubab.</w:t>
      </w:r>
    </w:p>
  </w:comment>
  <w:comment w:id="24" w:author="Joel Kook" w:date="2024-11-14T11:04:00Z" w:initials="JK">
    <w:p w14:paraId="17B9F842" w14:textId="19E81949" w:rsidR="00143D43" w:rsidRDefault="00143D43" w:rsidP="00143D43">
      <w:pPr>
        <w:pStyle w:val="Kommentaaritekst"/>
      </w:pPr>
      <w:r>
        <w:rPr>
          <w:rStyle w:val="Kommentaariviide"/>
        </w:rPr>
        <w:annotationRef/>
      </w:r>
      <w:r>
        <w:t>See tähendab ka mõju keskkonnale. Ilmselt on see siiski kaudne ja vaevumärgatav? Vajadusel täiendada.</w:t>
      </w:r>
    </w:p>
  </w:comment>
  <w:comment w:id="25" w:author="Joel Kook" w:date="2024-11-14T10:57:00Z" w:initials="JK">
    <w:p w14:paraId="47375BBC" w14:textId="48CDC76E" w:rsidR="00AF5BA6" w:rsidRDefault="00AF5BA6" w:rsidP="00AF5BA6">
      <w:pPr>
        <w:pStyle w:val="Kommentaaritekst"/>
      </w:pPr>
      <w:r>
        <w:rPr>
          <w:rStyle w:val="Kommentaariviide"/>
        </w:rPr>
        <w:annotationRef/>
      </w:r>
      <w:r>
        <w:t>Jääb veidi arusaamatuks - kas mõeldud on seda, et praegu on üks ettevõtja, aga neid võib olla ka rohkem (aga mitte ka vähem)? Täpsustada.</w:t>
      </w:r>
    </w:p>
  </w:comment>
  <w:comment w:id="26" w:author="Joel Kook" w:date="2024-11-14T10:57:00Z" w:initials="JK">
    <w:p w14:paraId="0A5A15E3" w14:textId="77777777" w:rsidR="0048012F" w:rsidRDefault="0048012F" w:rsidP="0048012F">
      <w:pPr>
        <w:pStyle w:val="Kommentaaritekst"/>
      </w:pPr>
      <w:r>
        <w:rPr>
          <w:rStyle w:val="Kommentaariviide"/>
        </w:rPr>
        <w:annotationRef/>
      </w:r>
      <w:r>
        <w:t xml:space="preserve">Ilmselt mõeldud </w:t>
      </w:r>
      <w:r>
        <w:rPr>
          <w:i/>
          <w:iCs/>
        </w:rPr>
        <w:t xml:space="preserve">tulevast suurust </w:t>
      </w:r>
      <w:r>
        <w:t xml:space="preserve">või </w:t>
      </w:r>
      <w:r>
        <w:rPr>
          <w:i/>
          <w:iCs/>
        </w:rPr>
        <w:t>suurust tulevikus</w:t>
      </w:r>
      <w:r>
        <w:t>? Täpsustada.</w:t>
      </w:r>
    </w:p>
  </w:comment>
  <w:comment w:id="27" w:author="Joel Kook" w:date="2024-11-14T11:00:00Z" w:initials="JK">
    <w:p w14:paraId="1100095A" w14:textId="77777777" w:rsidR="0048012F" w:rsidRDefault="0048012F" w:rsidP="0048012F">
      <w:pPr>
        <w:pStyle w:val="Kommentaaritekst"/>
      </w:pPr>
      <w:r>
        <w:rPr>
          <w:rStyle w:val="Kommentaariviide"/>
        </w:rPr>
        <w:annotationRef/>
      </w:r>
      <w:r>
        <w:t>Kas on võimalik täpsemalt hinnata mõju hinnale eelkõige sellest aspektist, et kas see võib edasi kanduda lõpptarbijatele ehk lennureisijatele ja kaubavedajatele ja kas sel võib seeläbi olla mõju teenuse tarbimisele või on mõju hinnale pigem marginaalne?</w:t>
      </w:r>
    </w:p>
  </w:comment>
  <w:comment w:id="28" w:author="Joel Kook" w:date="2024-11-14T11:15:00Z" w:initials="JK">
    <w:p w14:paraId="515E1A09" w14:textId="77777777" w:rsidR="009E07B1" w:rsidRDefault="00234D69" w:rsidP="009E07B1">
      <w:pPr>
        <w:pStyle w:val="Kommentaaritekst"/>
      </w:pPr>
      <w:r>
        <w:rPr>
          <w:rStyle w:val="Kommentaariviide"/>
        </w:rPr>
        <w:annotationRef/>
      </w:r>
      <w:r w:rsidR="009E07B1">
        <w:t xml:space="preserve">Palume hinnata ka muudatusega kaasneva aruandluskohustusliku koormuse kasvu - kellele, kui sageli ja kuivõrd koormav. Kas sellega seoses kaasneb sihtrühmadele ka vajadus teha täiendavaid kulutusi - tööjõule, sisseseadele vms? Kas riik või EL on teinud selle koormuse vähendamiseks omalt poolt midagi või on plaanis midagi teha? </w:t>
      </w:r>
    </w:p>
  </w:comment>
  <w:comment w:id="29" w:author="Joel Kook" w:date="2024-11-14T11:03:00Z" w:initials="JK">
    <w:p w14:paraId="04167C1C" w14:textId="4211EC58" w:rsidR="00143D43" w:rsidRDefault="00143D43" w:rsidP="00143D43">
      <w:pPr>
        <w:pStyle w:val="Kommentaaritekst"/>
      </w:pPr>
      <w:r>
        <w:rPr>
          <w:rStyle w:val="Kommentaariviide"/>
        </w:rPr>
        <w:annotationRef/>
      </w:r>
      <w:r>
        <w:t>See on eelkõige mõju keskkonnale. Kaaluda vajadust seda eraldi kategoorias hinnata. Nt kaudne mõju elanikkonnale, looduslikule mitmekesisusele. Võimalik et mõju on kaudne ning raskesti mõõdetav ning ilmselt ka keskkonna vaatest vähe tajutav.</w:t>
      </w:r>
    </w:p>
  </w:comment>
  <w:comment w:id="30" w:author="Joel Kook" w:date="2024-11-14T11:08:00Z" w:initials="JK">
    <w:p w14:paraId="08FB7209" w14:textId="77777777" w:rsidR="00DC66C6" w:rsidRDefault="00DC66C6" w:rsidP="00DC66C6">
      <w:pPr>
        <w:pStyle w:val="Kommentaaritekst"/>
      </w:pPr>
      <w:r>
        <w:rPr>
          <w:rStyle w:val="Kommentaariviide"/>
        </w:rPr>
        <w:annotationRef/>
      </w:r>
      <w:r>
        <w:t>Selgitada väidet lähemalt. Kui kättesaadavus väheneb, kas see tähendab ka ohtu sellele, et võidakse tegevust sanktsioneerida ning kas see võib tähendada ka teenuse osutamise piiramist? Või on selleks puhuks ette nähtud leevendusmeetmed - nt kui kättesaadavus halveneb, leevendatakse ajutiselt nõudeid või jäetakse mittevastavus sanktsioneerimata? Või väljendub kättesaadavuse risk pigem kõrgemas hinnas?</w:t>
      </w:r>
    </w:p>
  </w:comment>
  <w:comment w:id="31" w:author="Joel Kook" w:date="2024-11-14T11:10:00Z" w:initials="JK">
    <w:p w14:paraId="3731C622" w14:textId="77777777" w:rsidR="007D2C3F" w:rsidRDefault="007D2C3F" w:rsidP="007D2C3F">
      <w:pPr>
        <w:pStyle w:val="Kommentaaritekst"/>
      </w:pPr>
      <w:r>
        <w:rPr>
          <w:rStyle w:val="Kommentaariviide"/>
        </w:rPr>
        <w:annotationRef/>
      </w:r>
      <w:r>
        <w:t>Kas see tähendab ajutist mittevastavust määruse nõuetele? Selgitada. Vt ka eelmist märkust.</w:t>
      </w:r>
    </w:p>
  </w:comment>
  <w:comment w:id="32" w:author="Joel Kook" w:date="2024-11-14T11:11:00Z" w:initials="JK">
    <w:p w14:paraId="6D0509B7" w14:textId="77777777" w:rsidR="00D4185A" w:rsidRDefault="00D4185A" w:rsidP="00D4185A">
      <w:pPr>
        <w:pStyle w:val="Kommentaaritekst"/>
      </w:pPr>
      <w:r>
        <w:rPr>
          <w:rStyle w:val="Kommentaariviide"/>
        </w:rPr>
        <w:annotationRef/>
      </w:r>
      <w:r>
        <w:t>Siiski on oluline märkida, mis saab siis, kui see risk realiseerub ning kes kannab sel juhul kahjud, kui see mõnele sihtrühmale peaks kanduma. Vt ka eelmist kahte märkust.</w:t>
      </w:r>
    </w:p>
  </w:comment>
  <w:comment w:id="33" w:author="Joel Kook" w:date="2024-11-14T11:13:00Z" w:initials="JK">
    <w:p w14:paraId="005AA68B" w14:textId="77777777" w:rsidR="00234D69" w:rsidRDefault="00234D69" w:rsidP="00234D69">
      <w:pPr>
        <w:pStyle w:val="Kommentaaritekst"/>
      </w:pPr>
      <w:r>
        <w:rPr>
          <w:rStyle w:val="Kommentaariviide"/>
        </w:rPr>
        <w:annotationRef/>
      </w:r>
      <w:r>
        <w:t>Lisada ka mõjutatud ametikohtade arv, kes sellega otseselt kokku puutuvad ning ideaalis ka võrdlus asutuste isikkoosseisu suurusega, et paremini hinnata mõju olulisust.</w:t>
      </w:r>
    </w:p>
  </w:comment>
  <w:comment w:id="35" w:author="Kärt Voor" w:date="2024-11-12T12:14:00Z" w:initials="KV">
    <w:p w14:paraId="1B591F9E" w14:textId="77777777" w:rsidR="005A75BA" w:rsidRDefault="00C22800" w:rsidP="005A75BA">
      <w:pPr>
        <w:pStyle w:val="Kommentaaritekst"/>
      </w:pPr>
      <w:r>
        <w:rPr>
          <w:rStyle w:val="Kommentaariviide"/>
        </w:rPr>
        <w:annotationRef/>
      </w:r>
      <w:r w:rsidR="005A75BA">
        <w:t>Palume siin märkida ka seda, kas EN tingib vajaduse olemasolevaid rak-akte muuta või ei.</w:t>
      </w:r>
    </w:p>
  </w:comment>
  <w:comment w:id="36" w:author="Kärt Voor" w:date="2024-11-15T08:15:00Z" w:initials="KV">
    <w:p w14:paraId="3925E58B" w14:textId="77777777" w:rsidR="00B26427" w:rsidRDefault="00B26427" w:rsidP="00B26427">
      <w:pPr>
        <w:pStyle w:val="Kommentaaritekst"/>
      </w:pPr>
      <w:r>
        <w:rPr>
          <w:rStyle w:val="Kommentaariviide"/>
        </w:rPr>
        <w:annotationRef/>
      </w:r>
      <w:r>
        <w:t>Kuivõrd EN puudutab ka Konkurentsiametit, siis tuleks ka Konkurentsiametile arvamuse avaldamiseks esitada.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C4DD4C" w15:done="0"/>
  <w15:commentEx w15:paraId="7FAD45EE" w15:done="0"/>
  <w15:commentEx w15:paraId="172D63C5" w15:done="0"/>
  <w15:commentEx w15:paraId="5C4E8B76" w15:done="0"/>
  <w15:commentEx w15:paraId="5280E909" w15:done="0"/>
  <w15:commentEx w15:paraId="2D2620D3" w15:done="0"/>
  <w15:commentEx w15:paraId="3044FA8C" w15:done="0"/>
  <w15:commentEx w15:paraId="0E5322B9" w15:done="0"/>
  <w15:commentEx w15:paraId="59F02A10" w15:done="0"/>
  <w15:commentEx w15:paraId="54FFE04F" w15:done="0"/>
  <w15:commentEx w15:paraId="2796923A" w15:done="0"/>
  <w15:commentEx w15:paraId="328E5FF8" w15:done="0"/>
  <w15:commentEx w15:paraId="76ED15AE" w15:done="0"/>
  <w15:commentEx w15:paraId="4EB8D456" w15:done="0"/>
  <w15:commentEx w15:paraId="0D40060C" w15:done="0"/>
  <w15:commentEx w15:paraId="78F7849B" w15:done="0"/>
  <w15:commentEx w15:paraId="78BD1535" w15:done="0"/>
  <w15:commentEx w15:paraId="5AC53831" w15:done="0"/>
  <w15:commentEx w15:paraId="04B4A898" w15:done="0"/>
  <w15:commentEx w15:paraId="3A2F12AF" w15:done="0"/>
  <w15:commentEx w15:paraId="17B9F842" w15:done="0"/>
  <w15:commentEx w15:paraId="47375BBC" w15:done="0"/>
  <w15:commentEx w15:paraId="0A5A15E3" w15:done="0"/>
  <w15:commentEx w15:paraId="1100095A" w15:done="0"/>
  <w15:commentEx w15:paraId="515E1A09" w15:done="0"/>
  <w15:commentEx w15:paraId="04167C1C" w15:done="0"/>
  <w15:commentEx w15:paraId="08FB7209" w15:done="0"/>
  <w15:commentEx w15:paraId="3731C622" w15:done="0"/>
  <w15:commentEx w15:paraId="6D0509B7" w15:done="0"/>
  <w15:commentEx w15:paraId="005AA68B" w15:done="0"/>
  <w15:commentEx w15:paraId="1B591F9E" w15:done="0"/>
  <w15:commentEx w15:paraId="3925E5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DCA2B6" w16cex:dateUtc="2024-11-11T13:35:00Z"/>
  <w16cex:commentExtensible w16cex:durableId="2AE051E6" w16cex:dateUtc="2024-11-14T08:39:00Z"/>
  <w16cex:commentExtensible w16cex:durableId="2AE19AA5" w16cex:dateUtc="2024-11-15T08:02:00Z"/>
  <w16cex:commentExtensible w16cex:durableId="2ADCA52E" w16cex:dateUtc="2024-11-11T13:45:00Z"/>
  <w16cex:commentExtensible w16cex:durableId="2ADCA58B" w16cex:dateUtc="2024-11-11T13:47:00Z"/>
  <w16cex:commentExtensible w16cex:durableId="2ADCA559" w16cex:dateUtc="2024-11-11T13:46:00Z"/>
  <w16cex:commentExtensible w16cex:durableId="2ADCA5B2" w16cex:dateUtc="2024-11-11T13:48:00Z"/>
  <w16cex:commentExtensible w16cex:durableId="2ADCA22F" w16cex:dateUtc="2024-11-11T13:33:00Z"/>
  <w16cex:commentExtensible w16cex:durableId="2ADCA609" w16cex:dateUtc="2024-11-11T13:49:00Z"/>
  <w16cex:commentExtensible w16cex:durableId="2AE054FE" w16cex:dateUtc="2024-11-14T08:52:00Z"/>
  <w16cex:commentExtensible w16cex:durableId="2ADCA32C" w16cex:dateUtc="2024-11-11T13:37:00Z"/>
  <w16cex:commentExtensible w16cex:durableId="2ADCA72F" w16cex:dateUtc="2024-11-11T13:54:00Z"/>
  <w16cex:commentExtensible w16cex:durableId="2ADCA177" w16cex:dateUtc="2024-11-11T13:29:00Z"/>
  <w16cex:commentExtensible w16cex:durableId="2ADCA493" w16cex:dateUtc="2024-11-11T13:43:00Z"/>
  <w16cex:commentExtensible w16cex:durableId="2ADDA35C" w16cex:dateUtc="2024-11-12T07:50:00Z"/>
  <w16cex:commentExtensible w16cex:durableId="2ADDAC66" w16cex:dateUtc="2024-11-12T08:28:00Z"/>
  <w16cex:commentExtensible w16cex:durableId="2ADDAD2D" w16cex:dateUtc="2024-11-12T08:32:00Z"/>
  <w16cex:commentExtensible w16cex:durableId="2ADDB6D6" w16cex:dateUtc="2024-11-12T09:13:00Z"/>
  <w16cex:commentExtensible w16cex:durableId="2AE0A02E" w16cex:dateUtc="2024-11-14T14:13:00Z"/>
  <w16cex:commentExtensible w16cex:durableId="2AE4A155" w16cex:dateUtc="2024-11-17T15:07:00Z"/>
  <w16cex:commentExtensible w16cex:durableId="2AE057C9" w16cex:dateUtc="2024-11-14T09:04:00Z"/>
  <w16cex:commentExtensible w16cex:durableId="2AE05607" w16cex:dateUtc="2024-11-14T08:57:00Z"/>
  <w16cex:commentExtensible w16cex:durableId="2AE05637" w16cex:dateUtc="2024-11-14T08:57:00Z"/>
  <w16cex:commentExtensible w16cex:durableId="2AE056D7" w16cex:dateUtc="2024-11-14T09:00:00Z"/>
  <w16cex:commentExtensible w16cex:durableId="2AE05A5A" w16cex:dateUtc="2024-11-14T09:15:00Z"/>
  <w16cex:commentExtensible w16cex:durableId="2AE05795" w16cex:dateUtc="2024-11-14T09:03:00Z"/>
  <w16cex:commentExtensible w16cex:durableId="2AE058B6" w16cex:dateUtc="2024-11-14T09:08:00Z"/>
  <w16cex:commentExtensible w16cex:durableId="2AE05914" w16cex:dateUtc="2024-11-14T09:10:00Z"/>
  <w16cex:commentExtensible w16cex:durableId="2AE0596C" w16cex:dateUtc="2024-11-14T09:11:00Z"/>
  <w16cex:commentExtensible w16cex:durableId="2AE059E8" w16cex:dateUtc="2024-11-14T09:13:00Z"/>
  <w16cex:commentExtensible w16cex:durableId="2ADDC52A" w16cex:dateUtc="2024-11-12T10:14:00Z"/>
  <w16cex:commentExtensible w16cex:durableId="2AE181A3" w16cex:dateUtc="2024-11-15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C4DD4C" w16cid:durableId="2ADCA2B6"/>
  <w16cid:commentId w16cid:paraId="7FAD45EE" w16cid:durableId="2AE051E6"/>
  <w16cid:commentId w16cid:paraId="172D63C5" w16cid:durableId="2AE19AA5"/>
  <w16cid:commentId w16cid:paraId="5C4E8B76" w16cid:durableId="2ADCA52E"/>
  <w16cid:commentId w16cid:paraId="5280E909" w16cid:durableId="2ADCA58B"/>
  <w16cid:commentId w16cid:paraId="2D2620D3" w16cid:durableId="2ADCA559"/>
  <w16cid:commentId w16cid:paraId="3044FA8C" w16cid:durableId="2ADCA5B2"/>
  <w16cid:commentId w16cid:paraId="0E5322B9" w16cid:durableId="2ADCA22F"/>
  <w16cid:commentId w16cid:paraId="59F02A10" w16cid:durableId="2ADCA609"/>
  <w16cid:commentId w16cid:paraId="54FFE04F" w16cid:durableId="2AE054FE"/>
  <w16cid:commentId w16cid:paraId="2796923A" w16cid:durableId="2ADCA32C"/>
  <w16cid:commentId w16cid:paraId="328E5FF8" w16cid:durableId="2ADCA72F"/>
  <w16cid:commentId w16cid:paraId="76ED15AE" w16cid:durableId="2ADCA177"/>
  <w16cid:commentId w16cid:paraId="4EB8D456" w16cid:durableId="2ADCA493"/>
  <w16cid:commentId w16cid:paraId="0D40060C" w16cid:durableId="2ADDA35C"/>
  <w16cid:commentId w16cid:paraId="78F7849B" w16cid:durableId="2ADDAC66"/>
  <w16cid:commentId w16cid:paraId="78BD1535" w16cid:durableId="2ADDAD2D"/>
  <w16cid:commentId w16cid:paraId="5AC53831" w16cid:durableId="2ADDB6D6"/>
  <w16cid:commentId w16cid:paraId="04B4A898" w16cid:durableId="2AE0A02E"/>
  <w16cid:commentId w16cid:paraId="3A2F12AF" w16cid:durableId="2AE4A155"/>
  <w16cid:commentId w16cid:paraId="17B9F842" w16cid:durableId="2AE057C9"/>
  <w16cid:commentId w16cid:paraId="47375BBC" w16cid:durableId="2AE05607"/>
  <w16cid:commentId w16cid:paraId="0A5A15E3" w16cid:durableId="2AE05637"/>
  <w16cid:commentId w16cid:paraId="1100095A" w16cid:durableId="2AE056D7"/>
  <w16cid:commentId w16cid:paraId="515E1A09" w16cid:durableId="2AE05A5A"/>
  <w16cid:commentId w16cid:paraId="04167C1C" w16cid:durableId="2AE05795"/>
  <w16cid:commentId w16cid:paraId="08FB7209" w16cid:durableId="2AE058B6"/>
  <w16cid:commentId w16cid:paraId="3731C622" w16cid:durableId="2AE05914"/>
  <w16cid:commentId w16cid:paraId="6D0509B7" w16cid:durableId="2AE0596C"/>
  <w16cid:commentId w16cid:paraId="005AA68B" w16cid:durableId="2AE059E8"/>
  <w16cid:commentId w16cid:paraId="1B591F9E" w16cid:durableId="2ADDC52A"/>
  <w16cid:commentId w16cid:paraId="3925E58B" w16cid:durableId="2AE181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EDBCD" w14:textId="77777777" w:rsidR="00C036E6" w:rsidRDefault="00C036E6" w:rsidP="00C036E6">
      <w:pPr>
        <w:spacing w:after="0" w:line="240" w:lineRule="auto"/>
      </w:pPr>
      <w:r>
        <w:separator/>
      </w:r>
    </w:p>
  </w:endnote>
  <w:endnote w:type="continuationSeparator" w:id="0">
    <w:p w14:paraId="3365CFE0" w14:textId="77777777" w:rsidR="00C036E6" w:rsidRDefault="00C036E6" w:rsidP="00C036E6">
      <w:pPr>
        <w:spacing w:after="0" w:line="240" w:lineRule="auto"/>
      </w:pPr>
      <w:r>
        <w:continuationSeparator/>
      </w:r>
    </w:p>
  </w:endnote>
  <w:endnote w:type="continuationNotice" w:id="1">
    <w:p w14:paraId="51495BAC" w14:textId="77777777" w:rsidR="0005684A" w:rsidRDefault="000568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423119"/>
      <w:docPartObj>
        <w:docPartGallery w:val="Page Numbers (Bottom of Page)"/>
        <w:docPartUnique/>
      </w:docPartObj>
    </w:sdtPr>
    <w:sdtEndPr/>
    <w:sdtContent>
      <w:p w14:paraId="445D650C" w14:textId="33B0AAFF" w:rsidR="0027742A" w:rsidRDefault="0027742A">
        <w:pPr>
          <w:pStyle w:val="Jalus"/>
          <w:jc w:val="center"/>
        </w:pPr>
        <w:r w:rsidRPr="001F63CA">
          <w:rPr>
            <w:rFonts w:ascii="Times New Roman" w:hAnsi="Times New Roman" w:cs="Times New Roman"/>
          </w:rPr>
          <w:fldChar w:fldCharType="begin"/>
        </w:r>
        <w:r w:rsidRPr="001F63CA">
          <w:rPr>
            <w:rFonts w:ascii="Times New Roman" w:hAnsi="Times New Roman" w:cs="Times New Roman"/>
          </w:rPr>
          <w:instrText>PAGE   \* MERGEFORMAT</w:instrText>
        </w:r>
        <w:r w:rsidRPr="001F63CA">
          <w:rPr>
            <w:rFonts w:ascii="Times New Roman" w:hAnsi="Times New Roman" w:cs="Times New Roman"/>
          </w:rPr>
          <w:fldChar w:fldCharType="separate"/>
        </w:r>
        <w:r w:rsidRPr="001F63CA">
          <w:rPr>
            <w:rFonts w:ascii="Times New Roman" w:hAnsi="Times New Roman" w:cs="Times New Roman"/>
          </w:rPr>
          <w:t>2</w:t>
        </w:r>
        <w:r w:rsidRPr="001F63CA">
          <w:rPr>
            <w:rFonts w:ascii="Times New Roman" w:hAnsi="Times New Roman" w:cs="Times New Roman"/>
          </w:rPr>
          <w:fldChar w:fldCharType="end"/>
        </w:r>
      </w:p>
    </w:sdtContent>
  </w:sdt>
  <w:p w14:paraId="44BF8D69" w14:textId="77777777" w:rsidR="0027742A" w:rsidRDefault="0027742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8D5A5" w14:textId="77777777" w:rsidR="00C036E6" w:rsidRDefault="00C036E6" w:rsidP="00C036E6">
      <w:pPr>
        <w:spacing w:after="0" w:line="240" w:lineRule="auto"/>
      </w:pPr>
      <w:r>
        <w:separator/>
      </w:r>
    </w:p>
  </w:footnote>
  <w:footnote w:type="continuationSeparator" w:id="0">
    <w:p w14:paraId="2B571732" w14:textId="77777777" w:rsidR="00C036E6" w:rsidRDefault="00C036E6" w:rsidP="00C036E6">
      <w:pPr>
        <w:spacing w:after="0" w:line="240" w:lineRule="auto"/>
      </w:pPr>
      <w:r>
        <w:continuationSeparator/>
      </w:r>
    </w:p>
  </w:footnote>
  <w:footnote w:type="continuationNotice" w:id="1">
    <w:p w14:paraId="727B436E" w14:textId="77777777" w:rsidR="0005684A" w:rsidRDefault="0005684A">
      <w:pPr>
        <w:spacing w:after="0" w:line="240" w:lineRule="auto"/>
      </w:pPr>
    </w:p>
  </w:footnote>
  <w:footnote w:id="2">
    <w:p w14:paraId="75467CD3" w14:textId="0131919B" w:rsidR="00C97F02" w:rsidRPr="00D812F0" w:rsidRDefault="00C97F02" w:rsidP="005E7403">
      <w:pPr>
        <w:pStyle w:val="Allmrkusetekst"/>
        <w:jc w:val="both"/>
        <w:rPr>
          <w:rFonts w:ascii="Times New Roman" w:eastAsia="Times New Roman" w:hAnsi="Times New Roman" w:cs="Times New Roman"/>
          <w:bdr w:val="none" w:sz="0" w:space="0" w:color="auto" w:frame="1"/>
          <w:shd w:val="clear" w:color="auto" w:fill="FFFFFF"/>
          <w14:ligatures w14:val="none"/>
        </w:rPr>
      </w:pPr>
      <w:r>
        <w:rPr>
          <w:rStyle w:val="Allmrkuseviide"/>
        </w:rPr>
        <w:footnoteRef/>
      </w:r>
      <w:r>
        <w:t xml:space="preserve"> </w:t>
      </w:r>
      <w:r w:rsidRPr="00C97F02">
        <w:rPr>
          <w:rFonts w:ascii="Times New Roman" w:eastAsia="Times New Roman" w:hAnsi="Times New Roman" w:cs="Times New Roman"/>
          <w:bdr w:val="none" w:sz="0" w:space="0" w:color="auto" w:frame="1"/>
          <w:shd w:val="clear" w:color="auto" w:fill="FFFFFF"/>
          <w14:ligatures w14:val="none"/>
        </w:rPr>
        <w:t xml:space="preserve">Euroopa Parlamendi ja nõukogu määrus (EL) 2023/2405, milles käsitletakse võrdsete võimaluste tagamist </w:t>
      </w:r>
      <w:r w:rsidRPr="00AB23A8">
        <w:rPr>
          <w:rFonts w:ascii="Times New Roman" w:eastAsia="Times New Roman" w:hAnsi="Times New Roman" w:cs="Times New Roman"/>
          <w:bdr w:val="none" w:sz="0" w:space="0" w:color="auto" w:frame="1"/>
          <w:shd w:val="clear" w:color="auto" w:fill="FFFFFF"/>
          <w14:ligatures w14:val="none"/>
        </w:rPr>
        <w:t>kestliku lennutranspordi jaoks (ELT L 2405, 31.10.2023, 1</w:t>
      </w:r>
      <w:r w:rsidR="002D79F4">
        <w:rPr>
          <w:rFonts w:ascii="Times New Roman" w:eastAsia="Times New Roman" w:hAnsi="Times New Roman" w:cs="Times New Roman"/>
          <w:bdr w:val="none" w:sz="0" w:space="0" w:color="auto" w:frame="1"/>
          <w:shd w:val="clear" w:color="auto" w:fill="FFFFFF"/>
          <w14:ligatures w14:val="none"/>
        </w:rPr>
        <w:t>–</w:t>
      </w:r>
      <w:r w:rsidRPr="00AB23A8">
        <w:rPr>
          <w:rFonts w:ascii="Times New Roman" w:eastAsia="Times New Roman" w:hAnsi="Times New Roman" w:cs="Times New Roman"/>
          <w:bdr w:val="none" w:sz="0" w:space="0" w:color="auto" w:frame="1"/>
          <w:shd w:val="clear" w:color="auto" w:fill="FFFFFF"/>
          <w14:ligatures w14:val="none"/>
        </w:rPr>
        <w:t>30)</w:t>
      </w:r>
      <w:r w:rsidR="008D7675">
        <w:rPr>
          <w:rFonts w:ascii="Times New Roman" w:eastAsia="Times New Roman" w:hAnsi="Times New Roman" w:cs="Times New Roman"/>
          <w:bdr w:val="none" w:sz="0" w:space="0" w:color="auto" w:frame="1"/>
          <w:shd w:val="clear" w:color="auto" w:fill="FFFFFF"/>
          <w14:ligatures w14:val="none"/>
        </w:rPr>
        <w:t>.</w:t>
      </w:r>
    </w:p>
  </w:footnote>
  <w:footnote w:id="3">
    <w:p w14:paraId="67B00A67" w14:textId="2734DCD4" w:rsidR="00FE165A" w:rsidRPr="005E7403" w:rsidRDefault="00B40528" w:rsidP="00FE165A">
      <w:pPr>
        <w:pStyle w:val="Allmrkusetekst"/>
        <w:jc w:val="both"/>
        <w:rPr>
          <w:rFonts w:ascii="Times New Roman" w:hAnsi="Times New Roman" w:cs="Times New Roman"/>
        </w:rPr>
      </w:pPr>
      <w:r w:rsidRPr="00FD1D5D">
        <w:rPr>
          <w:rStyle w:val="Allmrkuseviide"/>
          <w:rFonts w:ascii="Times New Roman" w:hAnsi="Times New Roman" w:cs="Times New Roman"/>
        </w:rPr>
        <w:footnoteRef/>
      </w:r>
      <w:r w:rsidRPr="00FD1D5D">
        <w:rPr>
          <w:rFonts w:ascii="Times New Roman" w:hAnsi="Times New Roman" w:cs="Times New Roman"/>
        </w:rPr>
        <w:t xml:space="preserve"> Euroopa Parlamendi ja nõukogu 11. detsembri 2018. a direktiiv (EL) 2018/2001 taastuvatest energiaallikatest toodetud energia kasutamise edendamise kohta (ELT L 328, 21.12.2008, lk 82</w:t>
      </w:r>
      <w:r w:rsidR="002D79F4">
        <w:rPr>
          <w:rFonts w:ascii="Times New Roman" w:eastAsia="Times New Roman" w:hAnsi="Times New Roman" w:cs="Times New Roman"/>
          <w:bdr w:val="none" w:sz="0" w:space="0" w:color="auto" w:frame="1"/>
          <w:shd w:val="clear" w:color="auto" w:fill="FFFFFF"/>
          <w14:ligatures w14:val="none"/>
        </w:rPr>
        <w:t>–</w:t>
      </w:r>
      <w:r w:rsidRPr="00FD1D5D">
        <w:rPr>
          <w:rFonts w:ascii="Times New Roman" w:hAnsi="Times New Roman" w:cs="Times New Roman"/>
        </w:rPr>
        <w:t>209)</w:t>
      </w:r>
      <w:r w:rsidR="00FE165A">
        <w:rPr>
          <w:rFonts w:ascii="Times New Roman" w:hAnsi="Times New Roman" w:cs="Times New Roman"/>
        </w:rPr>
        <w:t>. Direktiivi on muudetud (</w:t>
      </w:r>
      <w:r w:rsidR="00FE165A" w:rsidRPr="005E7403">
        <w:rPr>
          <w:rFonts w:ascii="Times New Roman" w:hAnsi="Times New Roman" w:cs="Times New Roman"/>
        </w:rPr>
        <w:t xml:space="preserve">nn RED </w:t>
      </w:r>
      <w:r w:rsidR="00FE165A">
        <w:rPr>
          <w:rFonts w:ascii="Times New Roman" w:hAnsi="Times New Roman" w:cs="Times New Roman"/>
        </w:rPr>
        <w:t>3):</w:t>
      </w:r>
      <w:r w:rsidR="00FE165A" w:rsidRPr="005E7403">
        <w:rPr>
          <w:rFonts w:ascii="Times New Roman" w:hAnsi="Times New Roman" w:cs="Times New Roman"/>
        </w:rPr>
        <w:t xml:space="preserve"> Euroopa Parlamendi ja nõukogu 18. oktoobri 2023 direktiiv</w:t>
      </w:r>
      <w:r w:rsidR="00045A9F">
        <w:rPr>
          <w:rFonts w:ascii="Times New Roman" w:hAnsi="Times New Roman" w:cs="Times New Roman"/>
        </w:rPr>
        <w:t>iga</w:t>
      </w:r>
      <w:r w:rsidR="00FE165A" w:rsidRPr="005E7403">
        <w:rPr>
          <w:rFonts w:ascii="Times New Roman" w:hAnsi="Times New Roman" w:cs="Times New Roman"/>
        </w:rPr>
        <w:t xml:space="preserve"> (EL) 2023/2413, millega muudetakse direktiivi (EL) 2018/2001, määrust (EL) 2018/1999 ja direktiivi 98/70/EÜ seoses taastuvatest energiaallikatest toodetud energia kasutamise edendamisega ning tunnistatakse kehtetuks nõukogu direktiiv (EL) 2015/652</w:t>
      </w:r>
      <w:r w:rsidR="00FE165A">
        <w:rPr>
          <w:rFonts w:ascii="Times New Roman" w:hAnsi="Times New Roman" w:cs="Times New Roman"/>
        </w:rPr>
        <w:t xml:space="preserve"> (ELT L, 2023/2413, 31.10.2023, lk 1</w:t>
      </w:r>
      <w:r w:rsidR="002D79F4">
        <w:rPr>
          <w:rFonts w:ascii="Times New Roman" w:eastAsia="Times New Roman" w:hAnsi="Times New Roman" w:cs="Times New Roman"/>
          <w:bdr w:val="none" w:sz="0" w:space="0" w:color="auto" w:frame="1"/>
          <w:shd w:val="clear" w:color="auto" w:fill="FFFFFF"/>
          <w14:ligatures w14:val="none"/>
        </w:rPr>
        <w:t>–</w:t>
      </w:r>
      <w:r w:rsidR="00FE165A">
        <w:rPr>
          <w:rFonts w:ascii="Times New Roman" w:hAnsi="Times New Roman" w:cs="Times New Roman"/>
        </w:rPr>
        <w:t xml:space="preserve">77). </w:t>
      </w:r>
      <w:r w:rsidR="008D7675">
        <w:rPr>
          <w:rFonts w:ascii="Times New Roman" w:hAnsi="Times New Roman" w:cs="Times New Roman"/>
        </w:rPr>
        <w:t>Nn RED 3 d</w:t>
      </w:r>
      <w:r w:rsidR="00980203">
        <w:rPr>
          <w:rFonts w:ascii="Times New Roman" w:hAnsi="Times New Roman" w:cs="Times New Roman"/>
        </w:rPr>
        <w:t>irektiivi m</w:t>
      </w:r>
      <w:r w:rsidR="00FE165A">
        <w:rPr>
          <w:rFonts w:ascii="Times New Roman" w:hAnsi="Times New Roman" w:cs="Times New Roman"/>
        </w:rPr>
        <w:t xml:space="preserve">uudatuse ülevõtmise tähtaeg </w:t>
      </w:r>
      <w:r w:rsidR="00980203">
        <w:rPr>
          <w:rFonts w:ascii="Times New Roman" w:hAnsi="Times New Roman" w:cs="Times New Roman"/>
        </w:rPr>
        <w:t>on 21. mai 2025.</w:t>
      </w:r>
    </w:p>
    <w:p w14:paraId="261DB03F" w14:textId="678C0C99" w:rsidR="00B40528" w:rsidRPr="00FD1D5D" w:rsidRDefault="00B40528" w:rsidP="005E7403">
      <w:pPr>
        <w:pStyle w:val="Allmrkusetekst"/>
        <w:jc w:val="both"/>
        <w:rPr>
          <w:rFonts w:ascii="Times New Roman" w:hAnsi="Times New Roman" w:cs="Times New Roman"/>
        </w:rPr>
      </w:pPr>
    </w:p>
  </w:footnote>
  <w:footnote w:id="4">
    <w:p w14:paraId="685CCCAA" w14:textId="2E96A21E" w:rsidR="009264C5" w:rsidRPr="00703EFC" w:rsidRDefault="009264C5" w:rsidP="0042735E">
      <w:pPr>
        <w:pStyle w:val="Allmrkusetekst"/>
        <w:jc w:val="both"/>
        <w:rPr>
          <w:rFonts w:ascii="Times New Roman" w:hAnsi="Times New Roman" w:cs="Times New Roman"/>
        </w:rPr>
      </w:pPr>
      <w:r w:rsidRPr="00CD3C6A">
        <w:rPr>
          <w:rStyle w:val="Allmrkuseviide"/>
          <w:rFonts w:ascii="Times New Roman" w:hAnsi="Times New Roman" w:cs="Times New Roman"/>
        </w:rPr>
        <w:footnoteRef/>
      </w:r>
      <w:r w:rsidRPr="00CD3C6A">
        <w:rPr>
          <w:rFonts w:ascii="Times New Roman" w:hAnsi="Times New Roman" w:cs="Times New Roman"/>
        </w:rPr>
        <w:t xml:space="preserve"> </w:t>
      </w:r>
      <w:r w:rsidRPr="009264C5">
        <w:rPr>
          <w:rFonts w:ascii="Times New Roman" w:hAnsi="Times New Roman" w:cs="Times New Roman"/>
        </w:rPr>
        <w:t xml:space="preserve">Ärilise lennutranspordi </w:t>
      </w:r>
      <w:r w:rsidR="0042735E">
        <w:rPr>
          <w:rFonts w:ascii="Times New Roman" w:hAnsi="Times New Roman" w:cs="Times New Roman"/>
        </w:rPr>
        <w:t xml:space="preserve">ja ärilise lennutranspordi lennu </w:t>
      </w:r>
      <w:r w:rsidRPr="009264C5">
        <w:rPr>
          <w:rFonts w:ascii="Times New Roman" w:hAnsi="Times New Roman" w:cs="Times New Roman"/>
        </w:rPr>
        <w:t xml:space="preserve">mõiste on lennunduses defineeritud nii ICAO kui </w:t>
      </w:r>
      <w:r w:rsidR="005F531C">
        <w:rPr>
          <w:rFonts w:ascii="Times New Roman" w:hAnsi="Times New Roman" w:cs="Times New Roman"/>
        </w:rPr>
        <w:t xml:space="preserve">ka </w:t>
      </w:r>
      <w:r w:rsidRPr="009264C5">
        <w:rPr>
          <w:rFonts w:ascii="Times New Roman" w:hAnsi="Times New Roman" w:cs="Times New Roman"/>
        </w:rPr>
        <w:t xml:space="preserve">Euroopa Liidu </w:t>
      </w:r>
      <w:r w:rsidR="001B385F">
        <w:rPr>
          <w:rFonts w:ascii="Times New Roman" w:hAnsi="Times New Roman" w:cs="Times New Roman"/>
        </w:rPr>
        <w:t>õigusaktides</w:t>
      </w:r>
      <w:r w:rsidR="0042735E">
        <w:rPr>
          <w:rFonts w:ascii="Times New Roman" w:hAnsi="Times New Roman" w:cs="Times New Roman"/>
        </w:rPr>
        <w:t xml:space="preserve">. </w:t>
      </w:r>
      <w:proofErr w:type="spellStart"/>
      <w:r w:rsidR="0042735E">
        <w:rPr>
          <w:rFonts w:ascii="Times New Roman" w:hAnsi="Times New Roman" w:cs="Times New Roman"/>
        </w:rPr>
        <w:t>ReFuelEU</w:t>
      </w:r>
      <w:proofErr w:type="spellEnd"/>
      <w:r w:rsidR="0042735E">
        <w:rPr>
          <w:rFonts w:ascii="Times New Roman" w:hAnsi="Times New Roman" w:cs="Times New Roman"/>
        </w:rPr>
        <w:t xml:space="preserve"> määruse artikli 3 punkti 4 kohaselt on ärilise lennutranspordilend lend, mida te</w:t>
      </w:r>
      <w:r w:rsidR="005F531C">
        <w:rPr>
          <w:rFonts w:ascii="Times New Roman" w:hAnsi="Times New Roman" w:cs="Times New Roman"/>
        </w:rPr>
        <w:t>hakse</w:t>
      </w:r>
      <w:r w:rsidR="0042735E">
        <w:rPr>
          <w:rFonts w:ascii="Times New Roman" w:hAnsi="Times New Roman" w:cs="Times New Roman"/>
        </w:rPr>
        <w:t xml:space="preserve"> reisijate</w:t>
      </w:r>
      <w:r w:rsidR="005F531C">
        <w:rPr>
          <w:rFonts w:ascii="Times New Roman" w:hAnsi="Times New Roman" w:cs="Times New Roman"/>
        </w:rPr>
        <w:t>,</w:t>
      </w:r>
      <w:r w:rsidR="0042735E">
        <w:rPr>
          <w:rFonts w:ascii="Times New Roman" w:hAnsi="Times New Roman" w:cs="Times New Roman"/>
        </w:rPr>
        <w:t xml:space="preserve"> kauba või</w:t>
      </w:r>
      <w:r w:rsidR="005F531C">
        <w:rPr>
          <w:rFonts w:ascii="Times New Roman" w:hAnsi="Times New Roman" w:cs="Times New Roman"/>
        </w:rPr>
        <w:t xml:space="preserve"> </w:t>
      </w:r>
      <w:r w:rsidR="0042735E">
        <w:rPr>
          <w:rFonts w:ascii="Times New Roman" w:hAnsi="Times New Roman" w:cs="Times New Roman"/>
        </w:rPr>
        <w:t>posti vedamiseks tasu või rendi eest, kaasa</w:t>
      </w:r>
      <w:r w:rsidR="005F531C">
        <w:rPr>
          <w:rFonts w:ascii="Times New Roman" w:hAnsi="Times New Roman" w:cs="Times New Roman"/>
        </w:rPr>
        <w:t xml:space="preserve"> </w:t>
      </w:r>
      <w:r w:rsidR="0042735E">
        <w:rPr>
          <w:rFonts w:ascii="Times New Roman" w:hAnsi="Times New Roman" w:cs="Times New Roman"/>
        </w:rPr>
        <w:t xml:space="preserve">arvatud ärilistel eesmärkidel tehtav ärilise lennutranspordi lend. Nimetatu aluseks on rahvusvahelise tsiviillennunduse konventsiooni lisa 6 „Õhusõiduki käitamine“ I osas sätestatud ärilise lennutranspordi lennu mõiste ning </w:t>
      </w:r>
      <w:r w:rsidRPr="00CD3C6A">
        <w:rPr>
          <w:rFonts w:ascii="Times New Roman" w:hAnsi="Times New Roman" w:cs="Times New Roman"/>
        </w:rPr>
        <w:t>Euroopa Parlamendi ja nõukogu 4. juuli 2018 määrus</w:t>
      </w:r>
      <w:r w:rsidR="001B385F">
        <w:rPr>
          <w:rFonts w:ascii="Times New Roman" w:hAnsi="Times New Roman" w:cs="Times New Roman"/>
        </w:rPr>
        <w:t>e</w:t>
      </w:r>
      <w:r w:rsidRPr="00CD3C6A">
        <w:rPr>
          <w:rFonts w:ascii="Times New Roman" w:hAnsi="Times New Roman" w:cs="Times New Roman"/>
        </w:rPr>
        <w:t xml:space="preserve"> (EL</w:t>
      </w:r>
      <w:r w:rsidR="001B385F">
        <w:rPr>
          <w:rFonts w:ascii="Times New Roman" w:hAnsi="Times New Roman" w:cs="Times New Roman"/>
        </w:rPr>
        <w:t>)</w:t>
      </w:r>
      <w:r w:rsidRPr="00CD3C6A">
        <w:rPr>
          <w:rFonts w:ascii="Times New Roman" w:hAnsi="Times New Roman" w:cs="Times New Roman"/>
        </w:rPr>
        <w:t xml:space="preserve"> 2018/1139, </w:t>
      </w:r>
      <w:r w:rsidRPr="00CD3C6A">
        <w:rPr>
          <w:rFonts w:ascii="Times New Roman" w:hAnsi="Times New Roman" w:cs="Times New Roman"/>
          <w:color w:val="000000"/>
          <w:shd w:val="clear" w:color="auto" w:fill="FFFFFF"/>
        </w:rPr>
        <w:t xml:space="preserve">mis käsitleb tsiviillennunduse valdkonna </w:t>
      </w:r>
      <w:proofErr w:type="spellStart"/>
      <w:r w:rsidRPr="00CD3C6A">
        <w:rPr>
          <w:rFonts w:ascii="Times New Roman" w:hAnsi="Times New Roman" w:cs="Times New Roman"/>
          <w:color w:val="000000"/>
          <w:shd w:val="clear" w:color="auto" w:fill="FFFFFF"/>
        </w:rPr>
        <w:t>ühisnorme</w:t>
      </w:r>
      <w:proofErr w:type="spellEnd"/>
      <w:r w:rsidRPr="00CD3C6A">
        <w:rPr>
          <w:rFonts w:ascii="Times New Roman" w:hAnsi="Times New Roman" w:cs="Times New Roman"/>
          <w:color w:val="000000"/>
          <w:shd w:val="clear" w:color="auto" w:fill="FFFFFF"/>
        </w:rPr>
        <w:t xml:space="preserve"> ja millega luuakse Euroopa Liidu Lennundusohutusamet ning millega muudetakse Euroopa Parlamendi ja nõukogu määrusi (EÜ) nr 2111/2005, (EÜ) nr 1008/2008, (EL) nr 996/2010, (EL) nr 376/2014 ja Euroopa Parlamendi ja nõukogu direktiive 2014/30/EL ning 2014/53/EL ning tunnistatakse kehtetuks Euroopa Parlamendi ja nõukogu määrused (EÜ) nr 552/2004 ja (EÜ) nr 216/2008 ning nõukogu määrus (EMÜ) nr 3922/91, </w:t>
      </w:r>
      <w:r>
        <w:rPr>
          <w:rFonts w:ascii="Times New Roman" w:hAnsi="Times New Roman" w:cs="Times New Roman"/>
        </w:rPr>
        <w:t>a</w:t>
      </w:r>
      <w:r w:rsidRPr="00703EFC">
        <w:rPr>
          <w:rFonts w:ascii="Times New Roman" w:hAnsi="Times New Roman" w:cs="Times New Roman"/>
        </w:rPr>
        <w:t>rtikli 3 punkt</w:t>
      </w:r>
      <w:r w:rsidR="0042735E">
        <w:rPr>
          <w:rFonts w:ascii="Times New Roman" w:hAnsi="Times New Roman" w:cs="Times New Roman"/>
        </w:rPr>
        <w:t>is</w:t>
      </w:r>
      <w:r w:rsidRPr="00703EFC">
        <w:rPr>
          <w:rFonts w:ascii="Times New Roman" w:hAnsi="Times New Roman" w:cs="Times New Roman"/>
        </w:rPr>
        <w:t xml:space="preserve"> 24 </w:t>
      </w:r>
      <w:r w:rsidR="0042735E">
        <w:rPr>
          <w:rFonts w:ascii="Times New Roman" w:hAnsi="Times New Roman" w:cs="Times New Roman"/>
        </w:rPr>
        <w:t xml:space="preserve">sätestatud ärilise lennutranspordi mõiste </w:t>
      </w:r>
      <w:r w:rsidRPr="00703EFC">
        <w:rPr>
          <w:rFonts w:ascii="Times New Roman" w:hAnsi="Times New Roman" w:cs="Times New Roman"/>
        </w:rPr>
        <w:t>(ELT L 212, 22.08.2018, lk 1</w:t>
      </w:r>
      <w:r w:rsidR="005F531C">
        <w:rPr>
          <w:rFonts w:ascii="Times New Roman" w:hAnsi="Times New Roman" w:cs="Times New Roman"/>
        </w:rPr>
        <w:t>–</w:t>
      </w:r>
      <w:r w:rsidRPr="00703EFC">
        <w:rPr>
          <w:rFonts w:ascii="Times New Roman" w:hAnsi="Times New Roman" w:cs="Times New Roman"/>
        </w:rPr>
        <w:t>63</w:t>
      </w:r>
      <w:r>
        <w:rPr>
          <w:rFonts w:ascii="Times New Roman" w:hAnsi="Times New Roman" w:cs="Times New Roman"/>
        </w:rPr>
        <w:t>)</w:t>
      </w:r>
      <w:r w:rsidR="0042735E">
        <w:rPr>
          <w:rFonts w:ascii="Times New Roman" w:hAnsi="Times New Roman" w:cs="Times New Roman"/>
        </w:rPr>
        <w:t>.</w:t>
      </w:r>
    </w:p>
  </w:footnote>
  <w:footnote w:id="5">
    <w:p w14:paraId="7CCF11DB" w14:textId="1D3FABAC" w:rsidR="00852F29" w:rsidRPr="00852F29" w:rsidRDefault="00852F29" w:rsidP="005E7403">
      <w:pPr>
        <w:pStyle w:val="Allmrkusetekst"/>
        <w:jc w:val="both"/>
        <w:rPr>
          <w:rFonts w:ascii="Times New Roman" w:hAnsi="Times New Roman" w:cs="Times New Roman"/>
        </w:rPr>
      </w:pPr>
      <w:r w:rsidRPr="00852F29">
        <w:rPr>
          <w:rStyle w:val="Allmrkuseviide"/>
          <w:rFonts w:ascii="Times New Roman" w:hAnsi="Times New Roman" w:cs="Times New Roman"/>
        </w:rPr>
        <w:footnoteRef/>
      </w:r>
      <w:r w:rsidRPr="00852F29">
        <w:rPr>
          <w:rFonts w:ascii="Times New Roman" w:hAnsi="Times New Roman" w:cs="Times New Roman"/>
        </w:rPr>
        <w:t xml:space="preserve"> Võetud vastu 2022. a oktoobris ICAO 41. assambleel</w:t>
      </w:r>
      <w:r w:rsidR="008D7675">
        <w:rPr>
          <w:rFonts w:ascii="Times New Roman" w:hAnsi="Times New Roman" w:cs="Times New Roman"/>
        </w:rPr>
        <w:t>.</w:t>
      </w:r>
    </w:p>
  </w:footnote>
  <w:footnote w:id="6">
    <w:p w14:paraId="0039806A" w14:textId="38F12009" w:rsidR="00896BF6" w:rsidRPr="00896BF6" w:rsidRDefault="00896BF6">
      <w:pPr>
        <w:pStyle w:val="Allmrkusetekst"/>
        <w:rPr>
          <w:rFonts w:ascii="Times New Roman" w:hAnsi="Times New Roman" w:cs="Times New Roman"/>
        </w:rPr>
      </w:pPr>
      <w:r w:rsidRPr="00896BF6">
        <w:rPr>
          <w:rStyle w:val="Allmrkuseviide"/>
          <w:rFonts w:ascii="Times New Roman" w:hAnsi="Times New Roman" w:cs="Times New Roman"/>
        </w:rPr>
        <w:footnoteRef/>
      </w:r>
      <w:r w:rsidRPr="00896BF6">
        <w:rPr>
          <w:rFonts w:ascii="Times New Roman" w:hAnsi="Times New Roman" w:cs="Times New Roman"/>
        </w:rPr>
        <w:t xml:space="preserve"> Euroopa Liidu biokütuste andmebaas, täpsem teave: </w:t>
      </w:r>
      <w:hyperlink r:id="rId1" w:history="1">
        <w:r w:rsidR="00EA2A94" w:rsidRPr="00FD7615">
          <w:rPr>
            <w:rStyle w:val="Hperlink"/>
            <w:rFonts w:ascii="Times New Roman" w:hAnsi="Times New Roman" w:cs="Times New Roman"/>
          </w:rPr>
          <w:t>https://wikis.ec.europa.eu/display/UDBBIS/Union+Database+for+Biofuels+%28UDB%29+-+About</w:t>
        </w:r>
      </w:hyperlink>
      <w:r w:rsidR="00EA2A94">
        <w:rPr>
          <w:rFonts w:ascii="Times New Roman" w:hAnsi="Times New Roman" w:cs="Times New Roman"/>
        </w:rPr>
        <w:t xml:space="preserve"> (</w:t>
      </w:r>
      <w:r w:rsidR="008F68E6">
        <w:rPr>
          <w:rFonts w:ascii="Times New Roman" w:hAnsi="Times New Roman" w:cs="Times New Roman"/>
        </w:rPr>
        <w:t>0</w:t>
      </w:r>
      <w:r w:rsidR="008D7675">
        <w:rPr>
          <w:rFonts w:ascii="Times New Roman" w:hAnsi="Times New Roman" w:cs="Times New Roman"/>
        </w:rPr>
        <w:t>9</w:t>
      </w:r>
      <w:r w:rsidR="008F68E6">
        <w:rPr>
          <w:rFonts w:ascii="Times New Roman" w:hAnsi="Times New Roman" w:cs="Times New Roman"/>
        </w:rPr>
        <w:t>.10</w:t>
      </w:r>
      <w:r w:rsidR="00EA2A94">
        <w:rPr>
          <w:rFonts w:ascii="Times New Roman" w:hAnsi="Times New Roman" w:cs="Times New Roman"/>
        </w:rPr>
        <w:t>.2024)</w:t>
      </w:r>
      <w:r w:rsidR="005F531C">
        <w:rPr>
          <w:rFonts w:ascii="Times New Roman" w:hAnsi="Times New Roman" w:cs="Times New Roman"/>
        </w:rPr>
        <w:t>.</w:t>
      </w:r>
    </w:p>
  </w:footnote>
  <w:footnote w:id="7">
    <w:p w14:paraId="117CF758" w14:textId="0FEDCFA6" w:rsidR="005B3C2E" w:rsidRPr="005B3C2E" w:rsidRDefault="005B3C2E" w:rsidP="005B3C2E">
      <w:pPr>
        <w:pStyle w:val="Allmrkusetekst"/>
        <w:jc w:val="both"/>
        <w:rPr>
          <w:rFonts w:ascii="Times New Roman" w:hAnsi="Times New Roman" w:cs="Times New Roman"/>
        </w:rPr>
      </w:pPr>
      <w:r>
        <w:rPr>
          <w:rStyle w:val="Allmrkuseviide"/>
        </w:rPr>
        <w:footnoteRef/>
      </w:r>
      <w:r>
        <w:t xml:space="preserve"> </w:t>
      </w:r>
      <w:proofErr w:type="spellStart"/>
      <w:r w:rsidRPr="005B3C2E">
        <w:rPr>
          <w:rFonts w:ascii="Times New Roman" w:hAnsi="Times New Roman" w:cs="Times New Roman"/>
        </w:rPr>
        <w:t>ReFuelEU</w:t>
      </w:r>
      <w:proofErr w:type="spellEnd"/>
      <w:r w:rsidRPr="005B3C2E">
        <w:rPr>
          <w:rFonts w:ascii="Times New Roman" w:hAnsi="Times New Roman" w:cs="Times New Roman"/>
        </w:rPr>
        <w:t xml:space="preserve"> määruse mõistes on </w:t>
      </w:r>
      <w:r w:rsidRPr="00BE32C2">
        <w:rPr>
          <w:rFonts w:ascii="Times New Roman" w:hAnsi="Times New Roman" w:cs="Times New Roman"/>
          <w:u w:val="single"/>
        </w:rPr>
        <w:t>õhusõiduki käitaja</w:t>
      </w:r>
      <w:r w:rsidRPr="005B3C2E">
        <w:rPr>
          <w:rFonts w:ascii="Times New Roman" w:hAnsi="Times New Roman" w:cs="Times New Roman"/>
        </w:rPr>
        <w:t xml:space="preserve"> isik, kes on eelmisel aruandeperioodil te</w:t>
      </w:r>
      <w:r w:rsidR="00045A9F">
        <w:rPr>
          <w:rFonts w:ascii="Times New Roman" w:hAnsi="Times New Roman" w:cs="Times New Roman"/>
        </w:rPr>
        <w:t>inud</w:t>
      </w:r>
      <w:r w:rsidRPr="005B3C2E">
        <w:rPr>
          <w:rFonts w:ascii="Times New Roman" w:hAnsi="Times New Roman" w:cs="Times New Roman"/>
        </w:rPr>
        <w:t xml:space="preserve"> vähemalt 500 liidu lennujaamadest väljuvat reisijatele mõeldud ärilise lennutranspordi lendu või vähemalt 52 liidu lennujaamadest väljuvat ärilise lennutranspordi kaubalendu, või kui seda isikut ei ole võimalik kindlaks teha, siis asjaomase õhusõiduki omanik</w:t>
      </w:r>
      <w:r>
        <w:rPr>
          <w:rFonts w:ascii="Times New Roman" w:hAnsi="Times New Roman" w:cs="Times New Roman"/>
        </w:rPr>
        <w:t>.</w:t>
      </w:r>
      <w:r w:rsidR="00B936B1">
        <w:rPr>
          <w:rFonts w:ascii="Times New Roman" w:hAnsi="Times New Roman" w:cs="Times New Roman"/>
        </w:rPr>
        <w:t xml:space="preserve"> </w:t>
      </w:r>
      <w:r w:rsidR="00BE32C2" w:rsidRPr="00BE32C2">
        <w:rPr>
          <w:rFonts w:ascii="Times New Roman" w:hAnsi="Times New Roman" w:cs="Times New Roman"/>
          <w:u w:val="single"/>
        </w:rPr>
        <w:t>Liidu lennujaam</w:t>
      </w:r>
      <w:r w:rsidR="00BE32C2">
        <w:rPr>
          <w:rFonts w:ascii="Times New Roman" w:hAnsi="Times New Roman" w:cs="Times New Roman"/>
        </w:rPr>
        <w:t xml:space="preserve"> on lennujaam, mille reisijateveo maht eelmisel aruandeperioodil oli suurem kui 800 000 reisijat või mille kaubavedude maht oli suurem kui 100 000 tonni (Eestis vaid Tallinna lennujaam).</w:t>
      </w:r>
    </w:p>
  </w:footnote>
  <w:footnote w:id="8">
    <w:p w14:paraId="2B3A6398" w14:textId="34D6EA78" w:rsidR="0091471C" w:rsidRPr="00AB23A8" w:rsidRDefault="0091471C" w:rsidP="005E7403">
      <w:pPr>
        <w:pStyle w:val="Allmrkusetekst"/>
        <w:jc w:val="both"/>
        <w:rPr>
          <w:rFonts w:ascii="Times New Roman" w:hAnsi="Times New Roman" w:cs="Times New Roman"/>
        </w:rPr>
      </w:pPr>
      <w:r w:rsidRPr="00AB23A8">
        <w:rPr>
          <w:rStyle w:val="Allmrkuseviide"/>
          <w:rFonts w:ascii="Times New Roman" w:hAnsi="Times New Roman" w:cs="Times New Roman"/>
        </w:rPr>
        <w:footnoteRef/>
      </w:r>
      <w:r w:rsidRPr="00AB23A8">
        <w:rPr>
          <w:rFonts w:ascii="Times New Roman" w:hAnsi="Times New Roman" w:cs="Times New Roman"/>
        </w:rPr>
        <w:t xml:space="preserve"> Euroopa Parlamendi ja nõukogu 30. juuni 2021. a määrus (EL) 2021/1119, millega kehtestatakse kliimaneutraalsuse saavutamise raamistik ning muudetakse määruseid (EÜ) nr 401/2009 ja (EL) 2018/1999 (Euroopa kliimamäärus) (ELT L 243, 09.07.2021, lk 1</w:t>
      </w:r>
      <w:r w:rsidR="0084250E">
        <w:rPr>
          <w:rFonts w:ascii="Times New Roman" w:hAnsi="Times New Roman" w:cs="Times New Roman"/>
        </w:rPr>
        <w:t>–</w:t>
      </w:r>
      <w:r w:rsidRPr="00AB23A8">
        <w:rPr>
          <w:rFonts w:ascii="Times New Roman" w:hAnsi="Times New Roman" w:cs="Times New Roman"/>
        </w:rPr>
        <w:t>17)</w:t>
      </w:r>
      <w:r w:rsidR="0084250E">
        <w:rPr>
          <w:rFonts w:ascii="Times New Roman" w:hAnsi="Times New Roman" w:cs="Times New Roman"/>
        </w:rPr>
        <w:t>.</w:t>
      </w:r>
    </w:p>
  </w:footnote>
  <w:footnote w:id="9">
    <w:p w14:paraId="77FA8B2B" w14:textId="782BEBF9" w:rsidR="00B35956" w:rsidRPr="00B35956" w:rsidRDefault="00B35956" w:rsidP="00B35956">
      <w:pPr>
        <w:pStyle w:val="Allmrkusetekst"/>
        <w:jc w:val="both"/>
        <w:rPr>
          <w:rFonts w:ascii="Times New Roman" w:hAnsi="Times New Roman" w:cs="Times New Roman"/>
        </w:rPr>
      </w:pPr>
      <w:r w:rsidRPr="00B35956">
        <w:rPr>
          <w:rStyle w:val="Allmrkuseviide"/>
          <w:rFonts w:ascii="Times New Roman" w:hAnsi="Times New Roman" w:cs="Times New Roman"/>
        </w:rPr>
        <w:footnoteRef/>
      </w:r>
      <w:r w:rsidRPr="00B35956">
        <w:rPr>
          <w:rFonts w:ascii="Times New Roman" w:hAnsi="Times New Roman" w:cs="Times New Roman"/>
        </w:rPr>
        <w:t xml:space="preserve"> </w:t>
      </w:r>
      <w:r>
        <w:rPr>
          <w:rFonts w:ascii="Times New Roman" w:hAnsi="Times New Roman" w:cs="Times New Roman"/>
        </w:rPr>
        <w:t>Komisjoni 10. veebruari 2023 delegeeritud määrus (EL) 2023/1184, millega täiendatakse Euroopa Parlamendi ja nõukogu direktiivi (EL) 2018/2001, kehtestades üksikasjalikke eeskirju sisaldava liidu metoodika muude kui bioloogilise päritoluga taastuvkütuste tootmiseks (ELT L 157, 20.06.2023 lk 1-9), ja k</w:t>
      </w:r>
      <w:r w:rsidRPr="00B35956">
        <w:rPr>
          <w:rFonts w:ascii="Times New Roman" w:hAnsi="Times New Roman" w:cs="Times New Roman"/>
        </w:rPr>
        <w:t>omisjoni 10. veebruari 2023 delegeeritud määrus (EL) 2023/1185, millega täiendatakse Euroopa Parlamendi ja nõukogu direktiivi (EL) 2018/2001, kehtestades ringlusse</w:t>
      </w:r>
      <w:r w:rsidR="00A404A5">
        <w:rPr>
          <w:rFonts w:ascii="Times New Roman" w:hAnsi="Times New Roman" w:cs="Times New Roman"/>
        </w:rPr>
        <w:t xml:space="preserve"> </w:t>
      </w:r>
      <w:r w:rsidRPr="00B35956">
        <w:rPr>
          <w:rFonts w:ascii="Times New Roman" w:hAnsi="Times New Roman" w:cs="Times New Roman"/>
        </w:rPr>
        <w:t>võetud süsiniku</w:t>
      </w:r>
      <w:r w:rsidR="00A404A5">
        <w:rPr>
          <w:rFonts w:ascii="Times New Roman" w:hAnsi="Times New Roman" w:cs="Times New Roman"/>
        </w:rPr>
        <w:t xml:space="preserve"> </w:t>
      </w:r>
      <w:r w:rsidRPr="00B35956">
        <w:rPr>
          <w:rFonts w:ascii="Times New Roman" w:hAnsi="Times New Roman" w:cs="Times New Roman"/>
        </w:rPr>
        <w:t>põhistest kütustest tuleneva kasvuhoonegaaside heitkoguste vähendamise miinimumlävendi ja määrates kindlaks metoodika muust kui bioloogilise pärit</w:t>
      </w:r>
      <w:r w:rsidR="009D4668">
        <w:rPr>
          <w:rFonts w:ascii="Times New Roman" w:hAnsi="Times New Roman" w:cs="Times New Roman"/>
        </w:rPr>
        <w:t>o</w:t>
      </w:r>
      <w:r w:rsidRPr="00B35956">
        <w:rPr>
          <w:rFonts w:ascii="Times New Roman" w:hAnsi="Times New Roman" w:cs="Times New Roman"/>
        </w:rPr>
        <w:t xml:space="preserve">luga taastuvtoorainest valmistatud vedelatest ja gaasilistest transpordikütustest ja </w:t>
      </w:r>
      <w:proofErr w:type="spellStart"/>
      <w:r w:rsidRPr="00B35956">
        <w:rPr>
          <w:rFonts w:ascii="Times New Roman" w:hAnsi="Times New Roman" w:cs="Times New Roman"/>
        </w:rPr>
        <w:t>ringlussevõetud</w:t>
      </w:r>
      <w:proofErr w:type="spellEnd"/>
      <w:r w:rsidRPr="00B35956">
        <w:rPr>
          <w:rFonts w:ascii="Times New Roman" w:hAnsi="Times New Roman" w:cs="Times New Roman"/>
        </w:rPr>
        <w:t xml:space="preserve"> süsinikupõhistest kütustest tuleneva kasvuhoonegaaside heitkoguste vähenemise hindamiseks (ELT L 157, 20.06.2023, lk 20-33)</w:t>
      </w:r>
      <w:r w:rsidR="008D7675">
        <w:rPr>
          <w:rFonts w:ascii="Times New Roman" w:hAnsi="Times New Roman" w:cs="Times New Roman"/>
        </w:rPr>
        <w:t>.</w:t>
      </w:r>
    </w:p>
  </w:footnote>
  <w:footnote w:id="10">
    <w:p w14:paraId="4997EB67" w14:textId="32BED983" w:rsidR="0095786D" w:rsidRPr="0095786D" w:rsidRDefault="0095786D" w:rsidP="005E7403">
      <w:pPr>
        <w:pStyle w:val="Allmrkusetekst"/>
        <w:jc w:val="both"/>
        <w:rPr>
          <w:rFonts w:ascii="Times New Roman" w:hAnsi="Times New Roman" w:cs="Times New Roman"/>
        </w:rPr>
      </w:pPr>
      <w:r w:rsidRPr="0095786D">
        <w:rPr>
          <w:rStyle w:val="Allmrkuseviide"/>
          <w:rFonts w:ascii="Times New Roman" w:hAnsi="Times New Roman" w:cs="Times New Roman"/>
        </w:rPr>
        <w:footnoteRef/>
      </w:r>
      <w:r w:rsidRPr="0095786D">
        <w:rPr>
          <w:rFonts w:ascii="Times New Roman" w:hAnsi="Times New Roman" w:cs="Times New Roman"/>
        </w:rPr>
        <w:t xml:space="preserve"> Euroopa Komisjoni 26. aprilli 2024</w:t>
      </w:r>
      <w:r w:rsidR="005E7403">
        <w:rPr>
          <w:rFonts w:ascii="Times New Roman" w:hAnsi="Times New Roman" w:cs="Times New Roman"/>
        </w:rPr>
        <w:t xml:space="preserve"> ja 18. juuni 2024</w:t>
      </w:r>
      <w:r w:rsidRPr="0095786D">
        <w:rPr>
          <w:rFonts w:ascii="Times New Roman" w:hAnsi="Times New Roman" w:cs="Times New Roman"/>
        </w:rPr>
        <w:t xml:space="preserve"> e-kir</w:t>
      </w:r>
      <w:r w:rsidR="005E7403">
        <w:rPr>
          <w:rFonts w:ascii="Times New Roman" w:hAnsi="Times New Roman" w:cs="Times New Roman"/>
        </w:rPr>
        <w:t>jad</w:t>
      </w:r>
      <w:r w:rsidRPr="0095786D">
        <w:rPr>
          <w:rFonts w:ascii="Times New Roman" w:hAnsi="Times New Roman" w:cs="Times New Roman"/>
        </w:rPr>
        <w:t xml:space="preserve"> on kättesaadav</w:t>
      </w:r>
      <w:r w:rsidR="005E7403">
        <w:rPr>
          <w:rFonts w:ascii="Times New Roman" w:hAnsi="Times New Roman" w:cs="Times New Roman"/>
        </w:rPr>
        <w:t>ad</w:t>
      </w:r>
      <w:r w:rsidRPr="0095786D">
        <w:rPr>
          <w:rFonts w:ascii="Times New Roman" w:hAnsi="Times New Roman" w:cs="Times New Roman"/>
        </w:rPr>
        <w:t xml:space="preserve"> Kliimaministeeriumis</w:t>
      </w:r>
      <w:r w:rsidR="008D7675">
        <w:rPr>
          <w:rFonts w:ascii="Times New Roman" w:hAnsi="Times New Roman" w:cs="Times New Roman"/>
        </w:rPr>
        <w:t>.</w:t>
      </w:r>
    </w:p>
  </w:footnote>
  <w:footnote w:id="11">
    <w:p w14:paraId="46952688" w14:textId="3A2D211D" w:rsidR="00FE165A" w:rsidRPr="005E7403" w:rsidRDefault="00FE165A" w:rsidP="00FE165A">
      <w:pPr>
        <w:pStyle w:val="Allmrkusetekst"/>
        <w:jc w:val="both"/>
        <w:rPr>
          <w:rFonts w:ascii="Times New Roman" w:hAnsi="Times New Roman" w:cs="Times New Roman"/>
        </w:rPr>
      </w:pPr>
      <w:r w:rsidRPr="005E7403">
        <w:rPr>
          <w:rStyle w:val="Allmrkuseviide"/>
          <w:rFonts w:ascii="Times New Roman" w:hAnsi="Times New Roman" w:cs="Times New Roman"/>
        </w:rPr>
        <w:footnoteRef/>
      </w:r>
      <w:r w:rsidRPr="005E7403">
        <w:rPr>
          <w:rFonts w:ascii="Times New Roman" w:hAnsi="Times New Roman" w:cs="Times New Roman"/>
        </w:rPr>
        <w:t xml:space="preserve"> Taastuvenergia direktiivi muudatus, nn RED </w:t>
      </w:r>
      <w:r>
        <w:rPr>
          <w:rFonts w:ascii="Times New Roman" w:hAnsi="Times New Roman" w:cs="Times New Roman"/>
        </w:rPr>
        <w:t>3</w:t>
      </w:r>
      <w:r w:rsidR="008D7675">
        <w:rPr>
          <w:rFonts w:ascii="Times New Roman" w:hAnsi="Times New Roman" w:cs="Times New Roman"/>
        </w:rPr>
        <w:t>.</w:t>
      </w:r>
    </w:p>
  </w:footnote>
  <w:footnote w:id="12">
    <w:p w14:paraId="20F55CC9" w14:textId="651711E9" w:rsidR="00896BF6" w:rsidRPr="00896BF6" w:rsidRDefault="00896BF6">
      <w:pPr>
        <w:pStyle w:val="Allmrkusetekst"/>
        <w:rPr>
          <w:rFonts w:ascii="Times New Roman" w:hAnsi="Times New Roman" w:cs="Times New Roman"/>
        </w:rPr>
      </w:pPr>
      <w:r w:rsidRPr="008F68E6">
        <w:rPr>
          <w:rStyle w:val="Allmrkuseviide"/>
          <w:rFonts w:ascii="Times New Roman" w:hAnsi="Times New Roman" w:cs="Times New Roman"/>
        </w:rPr>
        <w:footnoteRef/>
      </w:r>
      <w:r w:rsidRPr="008F68E6">
        <w:rPr>
          <w:rFonts w:ascii="Times New Roman" w:hAnsi="Times New Roman" w:cs="Times New Roman"/>
        </w:rPr>
        <w:t xml:space="preserve"> </w:t>
      </w:r>
      <w:r w:rsidR="008F68E6" w:rsidRPr="008F68E6">
        <w:rPr>
          <w:rFonts w:ascii="Times New Roman" w:hAnsi="Times New Roman" w:cs="Times New Roman"/>
        </w:rPr>
        <w:t>0</w:t>
      </w:r>
      <w:r w:rsidR="00FC3955">
        <w:rPr>
          <w:rFonts w:ascii="Times New Roman" w:hAnsi="Times New Roman" w:cs="Times New Roman"/>
        </w:rPr>
        <w:t>9</w:t>
      </w:r>
      <w:r w:rsidR="008F68E6" w:rsidRPr="008F68E6">
        <w:rPr>
          <w:rFonts w:ascii="Times New Roman" w:hAnsi="Times New Roman" w:cs="Times New Roman"/>
        </w:rPr>
        <w:t>.10.2024 seisuga</w:t>
      </w:r>
      <w:r w:rsidRPr="008F68E6">
        <w:rPr>
          <w:rFonts w:ascii="Times New Roman" w:hAnsi="Times New Roman" w:cs="Times New Roman"/>
        </w:rPr>
        <w:t xml:space="preserve"> ole veel </w:t>
      </w:r>
      <w:r w:rsidR="008F68E6" w:rsidRPr="008F68E6">
        <w:rPr>
          <w:rFonts w:ascii="Times New Roman" w:hAnsi="Times New Roman" w:cs="Times New Roman"/>
        </w:rPr>
        <w:t>avalikule konsultatsioonile esitatud</w:t>
      </w:r>
      <w:r w:rsidR="00523253">
        <w:rPr>
          <w:rFonts w:ascii="Times New Roman" w:hAnsi="Times New Roman" w:cs="Times New Roman"/>
        </w:rPr>
        <w:t>.</w:t>
      </w:r>
    </w:p>
  </w:footnote>
  <w:footnote w:id="13">
    <w:p w14:paraId="65888CAE" w14:textId="7CB6E8F6" w:rsidR="00EA2A94" w:rsidRPr="00EA2A94" w:rsidRDefault="00EA2A94">
      <w:pPr>
        <w:pStyle w:val="Allmrkusetekst"/>
        <w:rPr>
          <w:rFonts w:ascii="Times New Roman" w:hAnsi="Times New Roman" w:cs="Times New Roman"/>
        </w:rPr>
      </w:pPr>
      <w:r w:rsidRPr="00EA2A94">
        <w:rPr>
          <w:rStyle w:val="Allmrkuseviide"/>
          <w:rFonts w:ascii="Times New Roman" w:hAnsi="Times New Roman" w:cs="Times New Roman"/>
        </w:rPr>
        <w:footnoteRef/>
      </w:r>
      <w:r w:rsidRPr="00EA2A94">
        <w:rPr>
          <w:rFonts w:ascii="Times New Roman" w:hAnsi="Times New Roman" w:cs="Times New Roman"/>
        </w:rPr>
        <w:t xml:space="preserve"> </w:t>
      </w:r>
      <w:r>
        <w:rPr>
          <w:rFonts w:ascii="Times New Roman" w:hAnsi="Times New Roman" w:cs="Times New Roman"/>
        </w:rPr>
        <w:t xml:space="preserve">Täpsem info: </w:t>
      </w:r>
      <w:hyperlink r:id="rId2" w:history="1">
        <w:r w:rsidRPr="00FD7615">
          <w:rPr>
            <w:rStyle w:val="Hperlink"/>
            <w:rFonts w:ascii="Times New Roman" w:hAnsi="Times New Roman" w:cs="Times New Roman"/>
          </w:rPr>
          <w:t>https://www.easa.europa.eu/en/domains/environment/refueleu-aviation-digital-reporting-tool</w:t>
        </w:r>
      </w:hyperlink>
      <w:r>
        <w:rPr>
          <w:rFonts w:ascii="Times New Roman" w:hAnsi="Times New Roman" w:cs="Times New Roman"/>
        </w:rPr>
        <w:t xml:space="preserve"> (</w:t>
      </w:r>
      <w:r w:rsidR="008F68E6">
        <w:rPr>
          <w:rFonts w:ascii="Times New Roman" w:hAnsi="Times New Roman" w:cs="Times New Roman"/>
        </w:rPr>
        <w:t>0</w:t>
      </w:r>
      <w:r w:rsidR="00FC3955">
        <w:rPr>
          <w:rFonts w:ascii="Times New Roman" w:hAnsi="Times New Roman" w:cs="Times New Roman"/>
        </w:rPr>
        <w:t>9</w:t>
      </w:r>
      <w:r w:rsidR="008F68E6">
        <w:rPr>
          <w:rFonts w:ascii="Times New Roman" w:hAnsi="Times New Roman" w:cs="Times New Roman"/>
        </w:rPr>
        <w:t>.10</w:t>
      </w:r>
      <w:r>
        <w:rPr>
          <w:rFonts w:ascii="Times New Roman" w:hAnsi="Times New Roman" w:cs="Times New Roman"/>
        </w:rPr>
        <w:t>.2024)</w:t>
      </w:r>
      <w:r w:rsidR="00FE67F8">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D626D"/>
    <w:multiLevelType w:val="hybridMultilevel"/>
    <w:tmpl w:val="FCD2A43C"/>
    <w:lvl w:ilvl="0" w:tplc="5B7AC0B2">
      <w:start w:val="14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516264E3"/>
    <w:multiLevelType w:val="hybridMultilevel"/>
    <w:tmpl w:val="A7BAFFA6"/>
    <w:lvl w:ilvl="0" w:tplc="0425000F">
      <w:start w:val="1"/>
      <w:numFmt w:val="decimal"/>
      <w:lvlText w:val="%1."/>
      <w:lvlJc w:val="left"/>
      <w:pPr>
        <w:ind w:left="720" w:hanging="360"/>
      </w:pPr>
      <w:rPr>
        <w:rFonts w:eastAsia="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42D7C64"/>
    <w:multiLevelType w:val="hybridMultilevel"/>
    <w:tmpl w:val="435C9BEE"/>
    <w:lvl w:ilvl="0" w:tplc="04250001">
      <w:start w:val="2"/>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56CA3C46"/>
    <w:multiLevelType w:val="hybridMultilevel"/>
    <w:tmpl w:val="0D00FEEC"/>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3099437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3545753">
    <w:abstractNumId w:val="1"/>
  </w:num>
  <w:num w:numId="3" w16cid:durableId="1988198048">
    <w:abstractNumId w:val="2"/>
  </w:num>
  <w:num w:numId="4" w16cid:durableId="146296336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ärt Voor">
    <w15:presenceInfo w15:providerId="AD" w15:userId="S::Kart.Voor@just.ee::936b5c4a-8b96-47d5-8faa-8f1d9925cbbc"/>
  </w15:person>
  <w15:person w15:author="Joel Kook">
    <w15:presenceInfo w15:providerId="AD" w15:userId="S::Joel.Kook@just.ee::1a2e886b-2bd2-4f0c-8efb-840b2259ab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A4"/>
    <w:rsid w:val="00003DFB"/>
    <w:rsid w:val="0000429A"/>
    <w:rsid w:val="00004B1C"/>
    <w:rsid w:val="00015364"/>
    <w:rsid w:val="000338E3"/>
    <w:rsid w:val="00041419"/>
    <w:rsid w:val="00045A9F"/>
    <w:rsid w:val="0005011A"/>
    <w:rsid w:val="00051647"/>
    <w:rsid w:val="0005684A"/>
    <w:rsid w:val="000622DC"/>
    <w:rsid w:val="000639A5"/>
    <w:rsid w:val="00067930"/>
    <w:rsid w:val="000A0D67"/>
    <w:rsid w:val="000A4BFB"/>
    <w:rsid w:val="000C0A17"/>
    <w:rsid w:val="000C0E0B"/>
    <w:rsid w:val="000C329A"/>
    <w:rsid w:val="000D2086"/>
    <w:rsid w:val="000D33B1"/>
    <w:rsid w:val="000D60D3"/>
    <w:rsid w:val="000E19C0"/>
    <w:rsid w:val="000E7956"/>
    <w:rsid w:val="00100F08"/>
    <w:rsid w:val="0010115B"/>
    <w:rsid w:val="00101B39"/>
    <w:rsid w:val="00103FCF"/>
    <w:rsid w:val="00106E5B"/>
    <w:rsid w:val="001136BA"/>
    <w:rsid w:val="00127207"/>
    <w:rsid w:val="0013434B"/>
    <w:rsid w:val="00134E5E"/>
    <w:rsid w:val="00137B40"/>
    <w:rsid w:val="0014251F"/>
    <w:rsid w:val="00143B34"/>
    <w:rsid w:val="00143D43"/>
    <w:rsid w:val="00162715"/>
    <w:rsid w:val="001740D9"/>
    <w:rsid w:val="001845F5"/>
    <w:rsid w:val="001857B5"/>
    <w:rsid w:val="00190E69"/>
    <w:rsid w:val="00192328"/>
    <w:rsid w:val="00197C43"/>
    <w:rsid w:val="001A0F01"/>
    <w:rsid w:val="001A61B9"/>
    <w:rsid w:val="001A63D7"/>
    <w:rsid w:val="001A78EB"/>
    <w:rsid w:val="001B385F"/>
    <w:rsid w:val="001B4C6D"/>
    <w:rsid w:val="001C1BA9"/>
    <w:rsid w:val="001C4384"/>
    <w:rsid w:val="001D24A0"/>
    <w:rsid w:val="001E0812"/>
    <w:rsid w:val="001E439A"/>
    <w:rsid w:val="001E58D5"/>
    <w:rsid w:val="001F076C"/>
    <w:rsid w:val="001F63CA"/>
    <w:rsid w:val="00234D69"/>
    <w:rsid w:val="00250B9C"/>
    <w:rsid w:val="00251A2D"/>
    <w:rsid w:val="00260F00"/>
    <w:rsid w:val="0027742A"/>
    <w:rsid w:val="00286A7A"/>
    <w:rsid w:val="002920F9"/>
    <w:rsid w:val="002949A9"/>
    <w:rsid w:val="002A1C18"/>
    <w:rsid w:val="002A5211"/>
    <w:rsid w:val="002A6AF8"/>
    <w:rsid w:val="002B2DF6"/>
    <w:rsid w:val="002B586B"/>
    <w:rsid w:val="002C01AF"/>
    <w:rsid w:val="002C2172"/>
    <w:rsid w:val="002C2488"/>
    <w:rsid w:val="002C4C28"/>
    <w:rsid w:val="002C4F44"/>
    <w:rsid w:val="002D79F4"/>
    <w:rsid w:val="00315819"/>
    <w:rsid w:val="0032682E"/>
    <w:rsid w:val="0033343D"/>
    <w:rsid w:val="003457D2"/>
    <w:rsid w:val="0035322F"/>
    <w:rsid w:val="00357A97"/>
    <w:rsid w:val="00364598"/>
    <w:rsid w:val="003655FF"/>
    <w:rsid w:val="00366C37"/>
    <w:rsid w:val="0037478E"/>
    <w:rsid w:val="00381891"/>
    <w:rsid w:val="00381ADA"/>
    <w:rsid w:val="00392F09"/>
    <w:rsid w:val="003973B0"/>
    <w:rsid w:val="003C1183"/>
    <w:rsid w:val="003D2599"/>
    <w:rsid w:val="003D747A"/>
    <w:rsid w:val="003D7589"/>
    <w:rsid w:val="003E230D"/>
    <w:rsid w:val="003E3E48"/>
    <w:rsid w:val="003F20A5"/>
    <w:rsid w:val="003F600B"/>
    <w:rsid w:val="00401EC3"/>
    <w:rsid w:val="004118FC"/>
    <w:rsid w:val="0041617C"/>
    <w:rsid w:val="00416583"/>
    <w:rsid w:val="0042307D"/>
    <w:rsid w:val="004248AD"/>
    <w:rsid w:val="00424BE4"/>
    <w:rsid w:val="0042735E"/>
    <w:rsid w:val="0044018A"/>
    <w:rsid w:val="0044075E"/>
    <w:rsid w:val="00447CA8"/>
    <w:rsid w:val="00466736"/>
    <w:rsid w:val="00470F6B"/>
    <w:rsid w:val="00477A33"/>
    <w:rsid w:val="0048012F"/>
    <w:rsid w:val="00481A61"/>
    <w:rsid w:val="004822CC"/>
    <w:rsid w:val="00491759"/>
    <w:rsid w:val="004920B9"/>
    <w:rsid w:val="00493B46"/>
    <w:rsid w:val="00495F32"/>
    <w:rsid w:val="004A07E4"/>
    <w:rsid w:val="004A1723"/>
    <w:rsid w:val="004B0E8E"/>
    <w:rsid w:val="004B4D73"/>
    <w:rsid w:val="004C4B60"/>
    <w:rsid w:val="004D2568"/>
    <w:rsid w:val="004E22E6"/>
    <w:rsid w:val="004E28B8"/>
    <w:rsid w:val="004E7FD2"/>
    <w:rsid w:val="004F20F2"/>
    <w:rsid w:val="004F2A9A"/>
    <w:rsid w:val="004F485F"/>
    <w:rsid w:val="004F5BA6"/>
    <w:rsid w:val="004F5D91"/>
    <w:rsid w:val="00506482"/>
    <w:rsid w:val="00516F12"/>
    <w:rsid w:val="005226AA"/>
    <w:rsid w:val="00523253"/>
    <w:rsid w:val="00526A8E"/>
    <w:rsid w:val="00531601"/>
    <w:rsid w:val="005353D4"/>
    <w:rsid w:val="0055356E"/>
    <w:rsid w:val="00554983"/>
    <w:rsid w:val="005574DF"/>
    <w:rsid w:val="00561071"/>
    <w:rsid w:val="00573B37"/>
    <w:rsid w:val="00581E66"/>
    <w:rsid w:val="005866AE"/>
    <w:rsid w:val="00594B0A"/>
    <w:rsid w:val="00595DE2"/>
    <w:rsid w:val="005A75BA"/>
    <w:rsid w:val="005B0515"/>
    <w:rsid w:val="005B1F8C"/>
    <w:rsid w:val="005B392F"/>
    <w:rsid w:val="005B3C2E"/>
    <w:rsid w:val="005D2078"/>
    <w:rsid w:val="005E3C63"/>
    <w:rsid w:val="005E7403"/>
    <w:rsid w:val="005F531C"/>
    <w:rsid w:val="005F54A4"/>
    <w:rsid w:val="005F5559"/>
    <w:rsid w:val="005F7DD4"/>
    <w:rsid w:val="00600510"/>
    <w:rsid w:val="00613F22"/>
    <w:rsid w:val="006140AF"/>
    <w:rsid w:val="0061475C"/>
    <w:rsid w:val="00622742"/>
    <w:rsid w:val="00625DA4"/>
    <w:rsid w:val="0062604B"/>
    <w:rsid w:val="0064070A"/>
    <w:rsid w:val="00652B8A"/>
    <w:rsid w:val="00652D0C"/>
    <w:rsid w:val="00653FB1"/>
    <w:rsid w:val="00654136"/>
    <w:rsid w:val="0066006A"/>
    <w:rsid w:val="00660980"/>
    <w:rsid w:val="006654F1"/>
    <w:rsid w:val="00670634"/>
    <w:rsid w:val="00671221"/>
    <w:rsid w:val="00671A50"/>
    <w:rsid w:val="00675733"/>
    <w:rsid w:val="0068090C"/>
    <w:rsid w:val="0068786F"/>
    <w:rsid w:val="006950D8"/>
    <w:rsid w:val="00695972"/>
    <w:rsid w:val="00696FED"/>
    <w:rsid w:val="006A0E50"/>
    <w:rsid w:val="006A6365"/>
    <w:rsid w:val="006A71A2"/>
    <w:rsid w:val="006A7859"/>
    <w:rsid w:val="006B420B"/>
    <w:rsid w:val="006D16F0"/>
    <w:rsid w:val="006D7CC3"/>
    <w:rsid w:val="006F390A"/>
    <w:rsid w:val="006F6754"/>
    <w:rsid w:val="006F739E"/>
    <w:rsid w:val="00703EFC"/>
    <w:rsid w:val="00705760"/>
    <w:rsid w:val="00725F9F"/>
    <w:rsid w:val="007266E8"/>
    <w:rsid w:val="007273F6"/>
    <w:rsid w:val="00745419"/>
    <w:rsid w:val="00754ECC"/>
    <w:rsid w:val="0075563E"/>
    <w:rsid w:val="00764A03"/>
    <w:rsid w:val="00782183"/>
    <w:rsid w:val="0078361C"/>
    <w:rsid w:val="00786515"/>
    <w:rsid w:val="007A2997"/>
    <w:rsid w:val="007A7F6F"/>
    <w:rsid w:val="007B1092"/>
    <w:rsid w:val="007B4508"/>
    <w:rsid w:val="007B5749"/>
    <w:rsid w:val="007D110A"/>
    <w:rsid w:val="007D2C3F"/>
    <w:rsid w:val="007D463A"/>
    <w:rsid w:val="007F1C90"/>
    <w:rsid w:val="00804982"/>
    <w:rsid w:val="0080498B"/>
    <w:rsid w:val="00805271"/>
    <w:rsid w:val="00820D38"/>
    <w:rsid w:val="008214F6"/>
    <w:rsid w:val="00821BD7"/>
    <w:rsid w:val="00823027"/>
    <w:rsid w:val="00825BFD"/>
    <w:rsid w:val="00830A1D"/>
    <w:rsid w:val="00830E0F"/>
    <w:rsid w:val="0083339A"/>
    <w:rsid w:val="008352F6"/>
    <w:rsid w:val="0084250E"/>
    <w:rsid w:val="008509CE"/>
    <w:rsid w:val="00852F29"/>
    <w:rsid w:val="00852F6C"/>
    <w:rsid w:val="008546AB"/>
    <w:rsid w:val="00857D3D"/>
    <w:rsid w:val="00861B51"/>
    <w:rsid w:val="00870331"/>
    <w:rsid w:val="00870A8C"/>
    <w:rsid w:val="00882618"/>
    <w:rsid w:val="00884110"/>
    <w:rsid w:val="00884C23"/>
    <w:rsid w:val="00887B02"/>
    <w:rsid w:val="00896BF6"/>
    <w:rsid w:val="00897C15"/>
    <w:rsid w:val="008A414D"/>
    <w:rsid w:val="008A464F"/>
    <w:rsid w:val="008A655D"/>
    <w:rsid w:val="008B496D"/>
    <w:rsid w:val="008B5483"/>
    <w:rsid w:val="008D7675"/>
    <w:rsid w:val="008E0F4E"/>
    <w:rsid w:val="008E620D"/>
    <w:rsid w:val="008F0C7C"/>
    <w:rsid w:val="008F1EF2"/>
    <w:rsid w:val="008F68E6"/>
    <w:rsid w:val="008F7B34"/>
    <w:rsid w:val="00903AE3"/>
    <w:rsid w:val="00911964"/>
    <w:rsid w:val="0091471C"/>
    <w:rsid w:val="009234D2"/>
    <w:rsid w:val="009264C5"/>
    <w:rsid w:val="009366B1"/>
    <w:rsid w:val="00941193"/>
    <w:rsid w:val="00942641"/>
    <w:rsid w:val="00945750"/>
    <w:rsid w:val="0094631D"/>
    <w:rsid w:val="0095786D"/>
    <w:rsid w:val="00961D5F"/>
    <w:rsid w:val="0096365F"/>
    <w:rsid w:val="00963F42"/>
    <w:rsid w:val="00971482"/>
    <w:rsid w:val="00980203"/>
    <w:rsid w:val="00985A00"/>
    <w:rsid w:val="00995A96"/>
    <w:rsid w:val="009A5934"/>
    <w:rsid w:val="009A6FB0"/>
    <w:rsid w:val="009B10D2"/>
    <w:rsid w:val="009C31A7"/>
    <w:rsid w:val="009D21C1"/>
    <w:rsid w:val="009D4668"/>
    <w:rsid w:val="009D7DEA"/>
    <w:rsid w:val="009E07B1"/>
    <w:rsid w:val="009E5012"/>
    <w:rsid w:val="009F3CF3"/>
    <w:rsid w:val="009F4297"/>
    <w:rsid w:val="009F783D"/>
    <w:rsid w:val="009F7E29"/>
    <w:rsid w:val="00A0010A"/>
    <w:rsid w:val="00A10ED4"/>
    <w:rsid w:val="00A11BF0"/>
    <w:rsid w:val="00A146AA"/>
    <w:rsid w:val="00A159A7"/>
    <w:rsid w:val="00A242AE"/>
    <w:rsid w:val="00A338A8"/>
    <w:rsid w:val="00A36A3F"/>
    <w:rsid w:val="00A404A5"/>
    <w:rsid w:val="00A44442"/>
    <w:rsid w:val="00A51200"/>
    <w:rsid w:val="00A52506"/>
    <w:rsid w:val="00A546A6"/>
    <w:rsid w:val="00A56C34"/>
    <w:rsid w:val="00A722A1"/>
    <w:rsid w:val="00A7493C"/>
    <w:rsid w:val="00A86777"/>
    <w:rsid w:val="00AA4EB3"/>
    <w:rsid w:val="00AB21EB"/>
    <w:rsid w:val="00AB23A8"/>
    <w:rsid w:val="00AB6D82"/>
    <w:rsid w:val="00AC4FE5"/>
    <w:rsid w:val="00AD36EA"/>
    <w:rsid w:val="00AD429B"/>
    <w:rsid w:val="00AE1BA4"/>
    <w:rsid w:val="00AE1D77"/>
    <w:rsid w:val="00AF5BA6"/>
    <w:rsid w:val="00AF5F7B"/>
    <w:rsid w:val="00B00086"/>
    <w:rsid w:val="00B04C95"/>
    <w:rsid w:val="00B05DFA"/>
    <w:rsid w:val="00B079B6"/>
    <w:rsid w:val="00B26427"/>
    <w:rsid w:val="00B26E06"/>
    <w:rsid w:val="00B3206A"/>
    <w:rsid w:val="00B35956"/>
    <w:rsid w:val="00B36184"/>
    <w:rsid w:val="00B37EA1"/>
    <w:rsid w:val="00B40528"/>
    <w:rsid w:val="00B40EF9"/>
    <w:rsid w:val="00B426F1"/>
    <w:rsid w:val="00B519EB"/>
    <w:rsid w:val="00B549C8"/>
    <w:rsid w:val="00B55025"/>
    <w:rsid w:val="00B56F59"/>
    <w:rsid w:val="00B575A9"/>
    <w:rsid w:val="00B65250"/>
    <w:rsid w:val="00B86C89"/>
    <w:rsid w:val="00B902B1"/>
    <w:rsid w:val="00B9048A"/>
    <w:rsid w:val="00B936B1"/>
    <w:rsid w:val="00BC54AE"/>
    <w:rsid w:val="00BD2E2C"/>
    <w:rsid w:val="00BD327A"/>
    <w:rsid w:val="00BD49ED"/>
    <w:rsid w:val="00BD6F9B"/>
    <w:rsid w:val="00BE1506"/>
    <w:rsid w:val="00BE22D0"/>
    <w:rsid w:val="00BE32C2"/>
    <w:rsid w:val="00C036E6"/>
    <w:rsid w:val="00C047A3"/>
    <w:rsid w:val="00C226D7"/>
    <w:rsid w:val="00C22800"/>
    <w:rsid w:val="00C25128"/>
    <w:rsid w:val="00C2786B"/>
    <w:rsid w:val="00C306E6"/>
    <w:rsid w:val="00C345B1"/>
    <w:rsid w:val="00C36D1D"/>
    <w:rsid w:val="00C46C55"/>
    <w:rsid w:val="00C52E4D"/>
    <w:rsid w:val="00C55479"/>
    <w:rsid w:val="00C61B5D"/>
    <w:rsid w:val="00C661AA"/>
    <w:rsid w:val="00C72819"/>
    <w:rsid w:val="00C803BA"/>
    <w:rsid w:val="00C9574E"/>
    <w:rsid w:val="00C97F02"/>
    <w:rsid w:val="00CA18FC"/>
    <w:rsid w:val="00CA2E27"/>
    <w:rsid w:val="00CA70FD"/>
    <w:rsid w:val="00CB3D43"/>
    <w:rsid w:val="00CD253F"/>
    <w:rsid w:val="00CD3C6A"/>
    <w:rsid w:val="00CD7A45"/>
    <w:rsid w:val="00CE37C8"/>
    <w:rsid w:val="00D00325"/>
    <w:rsid w:val="00D03056"/>
    <w:rsid w:val="00D06FC9"/>
    <w:rsid w:val="00D076E5"/>
    <w:rsid w:val="00D1615A"/>
    <w:rsid w:val="00D16602"/>
    <w:rsid w:val="00D217CC"/>
    <w:rsid w:val="00D25E9A"/>
    <w:rsid w:val="00D27686"/>
    <w:rsid w:val="00D3418E"/>
    <w:rsid w:val="00D4185A"/>
    <w:rsid w:val="00D45251"/>
    <w:rsid w:val="00D454F5"/>
    <w:rsid w:val="00D46FD0"/>
    <w:rsid w:val="00D572C1"/>
    <w:rsid w:val="00D61865"/>
    <w:rsid w:val="00D73D0C"/>
    <w:rsid w:val="00D74710"/>
    <w:rsid w:val="00D80FC2"/>
    <w:rsid w:val="00D812F0"/>
    <w:rsid w:val="00D92F8D"/>
    <w:rsid w:val="00D957F9"/>
    <w:rsid w:val="00DB54A1"/>
    <w:rsid w:val="00DC2001"/>
    <w:rsid w:val="00DC4CBB"/>
    <w:rsid w:val="00DC66C6"/>
    <w:rsid w:val="00DD30D8"/>
    <w:rsid w:val="00DD35B0"/>
    <w:rsid w:val="00DD5622"/>
    <w:rsid w:val="00DF27AE"/>
    <w:rsid w:val="00DF649C"/>
    <w:rsid w:val="00E039C1"/>
    <w:rsid w:val="00E13C97"/>
    <w:rsid w:val="00E142C5"/>
    <w:rsid w:val="00E16089"/>
    <w:rsid w:val="00E21095"/>
    <w:rsid w:val="00E262E9"/>
    <w:rsid w:val="00E3096E"/>
    <w:rsid w:val="00E31CDF"/>
    <w:rsid w:val="00E43678"/>
    <w:rsid w:val="00E51296"/>
    <w:rsid w:val="00E512A6"/>
    <w:rsid w:val="00E52EC6"/>
    <w:rsid w:val="00E56BDB"/>
    <w:rsid w:val="00E715E6"/>
    <w:rsid w:val="00E71EFE"/>
    <w:rsid w:val="00E71F2C"/>
    <w:rsid w:val="00E7238C"/>
    <w:rsid w:val="00E73B12"/>
    <w:rsid w:val="00E830C7"/>
    <w:rsid w:val="00E93BA3"/>
    <w:rsid w:val="00E9722C"/>
    <w:rsid w:val="00EA2A94"/>
    <w:rsid w:val="00EA482E"/>
    <w:rsid w:val="00EA5537"/>
    <w:rsid w:val="00EB1CE3"/>
    <w:rsid w:val="00EB25F6"/>
    <w:rsid w:val="00EC08BC"/>
    <w:rsid w:val="00EC1044"/>
    <w:rsid w:val="00ED0B0A"/>
    <w:rsid w:val="00ED37E7"/>
    <w:rsid w:val="00ED72E2"/>
    <w:rsid w:val="00EE16D6"/>
    <w:rsid w:val="00EF57C7"/>
    <w:rsid w:val="00F022DD"/>
    <w:rsid w:val="00F06164"/>
    <w:rsid w:val="00F144E8"/>
    <w:rsid w:val="00F177F6"/>
    <w:rsid w:val="00F20596"/>
    <w:rsid w:val="00F21379"/>
    <w:rsid w:val="00F24B05"/>
    <w:rsid w:val="00F31F44"/>
    <w:rsid w:val="00F32C19"/>
    <w:rsid w:val="00F35966"/>
    <w:rsid w:val="00F3690F"/>
    <w:rsid w:val="00F45665"/>
    <w:rsid w:val="00F47ED0"/>
    <w:rsid w:val="00F53B07"/>
    <w:rsid w:val="00F73775"/>
    <w:rsid w:val="00F81E26"/>
    <w:rsid w:val="00F875E8"/>
    <w:rsid w:val="00F91520"/>
    <w:rsid w:val="00F975A1"/>
    <w:rsid w:val="00FA4209"/>
    <w:rsid w:val="00FB447C"/>
    <w:rsid w:val="00FB5061"/>
    <w:rsid w:val="00FB5BB8"/>
    <w:rsid w:val="00FB70AB"/>
    <w:rsid w:val="00FC3955"/>
    <w:rsid w:val="00FC7AF8"/>
    <w:rsid w:val="00FD107A"/>
    <w:rsid w:val="00FD1D5D"/>
    <w:rsid w:val="00FD2C3F"/>
    <w:rsid w:val="00FE165A"/>
    <w:rsid w:val="00FE630F"/>
    <w:rsid w:val="00FE67F8"/>
  </w:rsids>
  <m:mathPr>
    <m:mathFont m:val="Cambria Math"/>
    <m:brkBin m:val="before"/>
    <m:brkBinSub m:val="--"/>
    <m:smallFrac m:val="0"/>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F3661"/>
  <w15:chartTrackingRefBased/>
  <w15:docId w15:val="{C21966CE-28F8-4F52-94DC-8CE9A2B4A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C036E6"/>
    <w:rPr>
      <w:color w:val="0563C1" w:themeColor="hyperlink"/>
      <w:u w:val="single"/>
    </w:rPr>
  </w:style>
  <w:style w:type="paragraph" w:styleId="Normaallaadveeb">
    <w:name w:val="Normal (Web)"/>
    <w:basedOn w:val="Normaallaad"/>
    <w:uiPriority w:val="99"/>
    <w:unhideWhenUsed/>
    <w:rsid w:val="00C036E6"/>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styleId="Allmrkusetekst">
    <w:name w:val="footnote text"/>
    <w:basedOn w:val="Normaallaad"/>
    <w:link w:val="AllmrkusetekstMrk"/>
    <w:uiPriority w:val="99"/>
    <w:unhideWhenUsed/>
    <w:rsid w:val="00C036E6"/>
    <w:pPr>
      <w:spacing w:after="0" w:line="240" w:lineRule="auto"/>
    </w:pPr>
    <w:rPr>
      <w:sz w:val="20"/>
      <w:szCs w:val="20"/>
    </w:rPr>
  </w:style>
  <w:style w:type="character" w:customStyle="1" w:styleId="AllmrkusetekstMrk">
    <w:name w:val="Allmärkuse tekst Märk"/>
    <w:basedOn w:val="Liguvaikefont"/>
    <w:link w:val="Allmrkusetekst"/>
    <w:uiPriority w:val="99"/>
    <w:rsid w:val="00C036E6"/>
    <w:rPr>
      <w:sz w:val="20"/>
      <w:szCs w:val="20"/>
    </w:rPr>
  </w:style>
  <w:style w:type="paragraph" w:styleId="Pis">
    <w:name w:val="header"/>
    <w:basedOn w:val="Normaallaad"/>
    <w:link w:val="PisMrk"/>
    <w:uiPriority w:val="99"/>
    <w:unhideWhenUsed/>
    <w:rsid w:val="00C036E6"/>
    <w:pPr>
      <w:tabs>
        <w:tab w:val="center" w:pos="4536"/>
        <w:tab w:val="right" w:pos="9072"/>
      </w:tabs>
      <w:spacing w:after="0" w:line="240" w:lineRule="auto"/>
    </w:pPr>
  </w:style>
  <w:style w:type="character" w:customStyle="1" w:styleId="PisMrk">
    <w:name w:val="Päis Märk"/>
    <w:basedOn w:val="Liguvaikefont"/>
    <w:link w:val="Pis"/>
    <w:uiPriority w:val="99"/>
    <w:rsid w:val="00C036E6"/>
  </w:style>
  <w:style w:type="paragraph" w:styleId="Kehatekst2">
    <w:name w:val="Body Text 2"/>
    <w:basedOn w:val="Normaallaad"/>
    <w:link w:val="Kehatekst2Mrk"/>
    <w:uiPriority w:val="99"/>
    <w:semiHidden/>
    <w:unhideWhenUsed/>
    <w:rsid w:val="00C036E6"/>
    <w:pPr>
      <w:spacing w:after="0" w:line="240" w:lineRule="auto"/>
      <w:jc w:val="both"/>
    </w:pPr>
    <w:rPr>
      <w:rFonts w:ascii="Calibri" w:eastAsia="Times New Roman" w:hAnsi="Calibri" w:cs="Calibri"/>
      <w:kern w:val="0"/>
      <w:sz w:val="24"/>
      <w:szCs w:val="24"/>
      <w14:ligatures w14:val="none"/>
    </w:rPr>
  </w:style>
  <w:style w:type="character" w:customStyle="1" w:styleId="Kehatekst2Mrk">
    <w:name w:val="Kehatekst 2 Märk"/>
    <w:basedOn w:val="Liguvaikefont"/>
    <w:link w:val="Kehatekst2"/>
    <w:uiPriority w:val="99"/>
    <w:semiHidden/>
    <w:rsid w:val="00C036E6"/>
    <w:rPr>
      <w:rFonts w:ascii="Calibri" w:eastAsia="Times New Roman" w:hAnsi="Calibri" w:cs="Calibri"/>
      <w:kern w:val="0"/>
      <w:sz w:val="24"/>
      <w:szCs w:val="24"/>
      <w14:ligatures w14:val="none"/>
    </w:rPr>
  </w:style>
  <w:style w:type="paragraph" w:styleId="Vahedeta">
    <w:name w:val="No Spacing"/>
    <w:uiPriority w:val="1"/>
    <w:qFormat/>
    <w:rsid w:val="00C036E6"/>
    <w:pPr>
      <w:spacing w:after="0" w:line="240" w:lineRule="auto"/>
    </w:pPr>
  </w:style>
  <w:style w:type="paragraph" w:styleId="Loendilik">
    <w:name w:val="List Paragraph"/>
    <w:basedOn w:val="Normaallaad"/>
    <w:uiPriority w:val="34"/>
    <w:qFormat/>
    <w:rsid w:val="00C036E6"/>
    <w:pPr>
      <w:spacing w:line="256" w:lineRule="auto"/>
      <w:ind w:left="720"/>
      <w:contextualSpacing/>
    </w:pPr>
  </w:style>
  <w:style w:type="paragraph" w:customStyle="1" w:styleId="pf0">
    <w:name w:val="pf0"/>
    <w:basedOn w:val="Normaallaad"/>
    <w:uiPriority w:val="99"/>
    <w:rsid w:val="00C036E6"/>
    <w:pPr>
      <w:spacing w:before="100" w:beforeAutospacing="1" w:after="100" w:afterAutospacing="1" w:line="240" w:lineRule="auto"/>
    </w:pPr>
    <w:rPr>
      <w:rFonts w:ascii="Calibri" w:hAnsi="Calibri" w:cs="Calibri"/>
      <w:kern w:val="0"/>
      <w:lang w:eastAsia="et-EE"/>
      <w14:ligatures w14:val="none"/>
    </w:rPr>
  </w:style>
  <w:style w:type="character" w:styleId="Allmrkuseviide">
    <w:name w:val="footnote reference"/>
    <w:basedOn w:val="Liguvaikefont"/>
    <w:uiPriority w:val="99"/>
    <w:semiHidden/>
    <w:unhideWhenUsed/>
    <w:rsid w:val="00C036E6"/>
    <w:rPr>
      <w:vertAlign w:val="superscript"/>
    </w:rPr>
  </w:style>
  <w:style w:type="character" w:customStyle="1" w:styleId="ui-provider">
    <w:name w:val="ui-provider"/>
    <w:basedOn w:val="Liguvaikefont"/>
    <w:rsid w:val="00C036E6"/>
  </w:style>
  <w:style w:type="character" w:customStyle="1" w:styleId="cf01">
    <w:name w:val="cf01"/>
    <w:basedOn w:val="Liguvaikefont"/>
    <w:rsid w:val="00C036E6"/>
    <w:rPr>
      <w:rFonts w:ascii="Segoe UI" w:hAnsi="Segoe UI" w:cs="Segoe UI" w:hint="default"/>
      <w:sz w:val="18"/>
      <w:szCs w:val="18"/>
    </w:rPr>
  </w:style>
  <w:style w:type="character" w:customStyle="1" w:styleId="cf11">
    <w:name w:val="cf11"/>
    <w:basedOn w:val="Liguvaikefont"/>
    <w:rsid w:val="00C036E6"/>
    <w:rPr>
      <w:rFonts w:ascii="Segoe UI" w:hAnsi="Segoe UI" w:cs="Segoe UI" w:hint="default"/>
      <w:i/>
      <w:iCs/>
      <w:sz w:val="18"/>
      <w:szCs w:val="18"/>
    </w:rPr>
  </w:style>
  <w:style w:type="character" w:customStyle="1" w:styleId="bold">
    <w:name w:val="bold"/>
    <w:basedOn w:val="Liguvaikefont"/>
    <w:rsid w:val="00C036E6"/>
  </w:style>
  <w:style w:type="character" w:styleId="Rhutus">
    <w:name w:val="Emphasis"/>
    <w:basedOn w:val="Liguvaikefont"/>
    <w:uiPriority w:val="20"/>
    <w:qFormat/>
    <w:rsid w:val="00C036E6"/>
    <w:rPr>
      <w:i/>
      <w:iCs/>
    </w:rPr>
  </w:style>
  <w:style w:type="character" w:styleId="Tugev">
    <w:name w:val="Strong"/>
    <w:basedOn w:val="Liguvaikefont"/>
    <w:uiPriority w:val="22"/>
    <w:qFormat/>
    <w:rsid w:val="00C036E6"/>
    <w:rPr>
      <w:b/>
      <w:bCs/>
    </w:rPr>
  </w:style>
  <w:style w:type="character" w:styleId="Lahendamatamainimine">
    <w:name w:val="Unresolved Mention"/>
    <w:basedOn w:val="Liguvaikefont"/>
    <w:uiPriority w:val="99"/>
    <w:semiHidden/>
    <w:unhideWhenUsed/>
    <w:rsid w:val="00671221"/>
    <w:rPr>
      <w:color w:val="605E5C"/>
      <w:shd w:val="clear" w:color="auto" w:fill="E1DFDD"/>
    </w:rPr>
  </w:style>
  <w:style w:type="paragraph" w:styleId="Redaktsioon">
    <w:name w:val="Revision"/>
    <w:hidden/>
    <w:uiPriority w:val="99"/>
    <w:semiHidden/>
    <w:rsid w:val="002C4C28"/>
    <w:pPr>
      <w:spacing w:after="0" w:line="240" w:lineRule="auto"/>
    </w:pPr>
  </w:style>
  <w:style w:type="character" w:styleId="Kommentaariviide">
    <w:name w:val="annotation reference"/>
    <w:basedOn w:val="Liguvaikefont"/>
    <w:uiPriority w:val="99"/>
    <w:semiHidden/>
    <w:unhideWhenUsed/>
    <w:rsid w:val="00861B51"/>
    <w:rPr>
      <w:sz w:val="16"/>
      <w:szCs w:val="16"/>
    </w:rPr>
  </w:style>
  <w:style w:type="paragraph" w:styleId="Kommentaaritekst">
    <w:name w:val="annotation text"/>
    <w:basedOn w:val="Normaallaad"/>
    <w:link w:val="KommentaaritekstMrk"/>
    <w:uiPriority w:val="99"/>
    <w:unhideWhenUsed/>
    <w:rsid w:val="00861B51"/>
    <w:pPr>
      <w:spacing w:line="240" w:lineRule="auto"/>
    </w:pPr>
    <w:rPr>
      <w:sz w:val="20"/>
      <w:szCs w:val="20"/>
    </w:rPr>
  </w:style>
  <w:style w:type="character" w:customStyle="1" w:styleId="KommentaaritekstMrk">
    <w:name w:val="Kommentaari tekst Märk"/>
    <w:basedOn w:val="Liguvaikefont"/>
    <w:link w:val="Kommentaaritekst"/>
    <w:uiPriority w:val="99"/>
    <w:rsid w:val="00861B51"/>
    <w:rPr>
      <w:sz w:val="20"/>
      <w:szCs w:val="20"/>
    </w:rPr>
  </w:style>
  <w:style w:type="paragraph" w:styleId="Kommentaariteema">
    <w:name w:val="annotation subject"/>
    <w:basedOn w:val="Kommentaaritekst"/>
    <w:next w:val="Kommentaaritekst"/>
    <w:link w:val="KommentaariteemaMrk"/>
    <w:uiPriority w:val="99"/>
    <w:semiHidden/>
    <w:unhideWhenUsed/>
    <w:rsid w:val="00861B51"/>
    <w:rPr>
      <w:b/>
      <w:bCs/>
    </w:rPr>
  </w:style>
  <w:style w:type="character" w:customStyle="1" w:styleId="KommentaariteemaMrk">
    <w:name w:val="Kommentaari teema Märk"/>
    <w:basedOn w:val="KommentaaritekstMrk"/>
    <w:link w:val="Kommentaariteema"/>
    <w:uiPriority w:val="99"/>
    <w:semiHidden/>
    <w:rsid w:val="00861B51"/>
    <w:rPr>
      <w:b/>
      <w:bCs/>
      <w:sz w:val="20"/>
      <w:szCs w:val="20"/>
    </w:rPr>
  </w:style>
  <w:style w:type="character" w:styleId="Klastatudhperlink">
    <w:name w:val="FollowedHyperlink"/>
    <w:basedOn w:val="Liguvaikefont"/>
    <w:uiPriority w:val="99"/>
    <w:semiHidden/>
    <w:unhideWhenUsed/>
    <w:rsid w:val="00251A2D"/>
    <w:rPr>
      <w:color w:val="954F72" w:themeColor="followedHyperlink"/>
      <w:u w:val="single"/>
    </w:rPr>
  </w:style>
  <w:style w:type="paragraph" w:styleId="Jalus">
    <w:name w:val="footer"/>
    <w:basedOn w:val="Normaallaad"/>
    <w:link w:val="JalusMrk"/>
    <w:uiPriority w:val="99"/>
    <w:unhideWhenUsed/>
    <w:rsid w:val="0027742A"/>
    <w:pPr>
      <w:tabs>
        <w:tab w:val="center" w:pos="4536"/>
        <w:tab w:val="right" w:pos="9072"/>
      </w:tabs>
      <w:spacing w:after="0" w:line="240" w:lineRule="auto"/>
    </w:pPr>
  </w:style>
  <w:style w:type="character" w:customStyle="1" w:styleId="JalusMrk">
    <w:name w:val="Jalus Märk"/>
    <w:basedOn w:val="Liguvaikefont"/>
    <w:link w:val="Jalus"/>
    <w:uiPriority w:val="99"/>
    <w:rsid w:val="00277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09038">
      <w:bodyDiv w:val="1"/>
      <w:marLeft w:val="0"/>
      <w:marRight w:val="0"/>
      <w:marTop w:val="0"/>
      <w:marBottom w:val="0"/>
      <w:divBdr>
        <w:top w:val="none" w:sz="0" w:space="0" w:color="auto"/>
        <w:left w:val="none" w:sz="0" w:space="0" w:color="auto"/>
        <w:bottom w:val="none" w:sz="0" w:space="0" w:color="auto"/>
        <w:right w:val="none" w:sz="0" w:space="0" w:color="auto"/>
      </w:divBdr>
    </w:div>
    <w:div w:id="1334065540">
      <w:bodyDiv w:val="1"/>
      <w:marLeft w:val="0"/>
      <w:marRight w:val="0"/>
      <w:marTop w:val="0"/>
      <w:marBottom w:val="0"/>
      <w:divBdr>
        <w:top w:val="none" w:sz="0" w:space="0" w:color="auto"/>
        <w:left w:val="none" w:sz="0" w:space="0" w:color="auto"/>
        <w:bottom w:val="none" w:sz="0" w:space="0" w:color="auto"/>
        <w:right w:val="none" w:sz="0" w:space="0" w:color="auto"/>
      </w:divBdr>
    </w:div>
    <w:div w:id="1586256130">
      <w:bodyDiv w:val="1"/>
      <w:marLeft w:val="0"/>
      <w:marRight w:val="0"/>
      <w:marTop w:val="0"/>
      <w:marBottom w:val="0"/>
      <w:divBdr>
        <w:top w:val="none" w:sz="0" w:space="0" w:color="auto"/>
        <w:left w:val="none" w:sz="0" w:space="0" w:color="auto"/>
        <w:bottom w:val="none" w:sz="0" w:space="0" w:color="auto"/>
        <w:right w:val="none" w:sz="0" w:space="0" w:color="auto"/>
      </w:divBdr>
    </w:div>
    <w:div w:id="1911845721">
      <w:bodyDiv w:val="1"/>
      <w:marLeft w:val="0"/>
      <w:marRight w:val="0"/>
      <w:marTop w:val="0"/>
      <w:marBottom w:val="0"/>
      <w:divBdr>
        <w:top w:val="none" w:sz="0" w:space="0" w:color="auto"/>
        <w:left w:val="none" w:sz="0" w:space="0" w:color="auto"/>
        <w:bottom w:val="none" w:sz="0" w:space="0" w:color="auto"/>
        <w:right w:val="none" w:sz="0" w:space="0" w:color="auto"/>
      </w:divBdr>
    </w:div>
    <w:div w:id="208367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ketli.lindus@kliimaministeerium.e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lja.voormann@kliimaministeerium.e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ili.sandre@just.e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helen.holtsman@kliimaministeerium.ee"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anastassia.batulin@kliimaministeerium.e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asa.europa.eu/en/domains/environment/refueleu-aviation-digital-reporting-tool" TargetMode="External"/><Relationship Id="rId1" Type="http://schemas.openxmlformats.org/officeDocument/2006/relationships/hyperlink" Target="https://wikis.ec.europa.eu/display/UDBBIS/Union+Database+for+Biofuels+%28UDB%29+-+About"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8DFD2-F5F5-491B-9D84-8CB71C445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14</Pages>
  <Words>6855</Words>
  <Characters>39764</Characters>
  <Application>Microsoft Office Word</Application>
  <DocSecurity>0</DocSecurity>
  <Lines>331</Lines>
  <Paragraphs>93</Paragraphs>
  <ScaleCrop>false</ScaleCrop>
  <HeadingPairs>
    <vt:vector size="2" baseType="variant">
      <vt:variant>
        <vt:lpstr>Pealkiri</vt:lpstr>
      </vt:variant>
      <vt:variant>
        <vt:i4>1</vt:i4>
      </vt:variant>
    </vt:vector>
  </HeadingPairs>
  <TitlesOfParts>
    <vt:vector size="1" baseType="lpstr">
      <vt:lpstr>VKS Refuel muudatus SK.docx</vt:lpstr>
    </vt:vector>
  </TitlesOfParts>
  <Company>KeMIT</Company>
  <LinksUpToDate>false</LinksUpToDate>
  <CharactersWithSpaces>46526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VKS Refuel muudatus SK.docx</dc:title>
  <dc:subject/>
  <dc:creator>Silja Vöörmann</dc:creator>
  <dc:description/>
  <cp:lastModifiedBy>Kärt Voor</cp:lastModifiedBy>
  <cp:revision>24</cp:revision>
  <dcterms:created xsi:type="dcterms:W3CDTF">2024-11-05T09:21:00Z</dcterms:created>
  <dcterms:modified xsi:type="dcterms:W3CDTF">2024-11-17T15:07:00Z</dcterms:modified>
</cp:coreProperties>
</file>